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D7B" w:rsidRPr="00D55BEF" w:rsidRDefault="009C1D7B" w:rsidP="00166C24">
      <w:pPr>
        <w:widowControl/>
        <w:tabs>
          <w:tab w:val="left" w:pos="6195"/>
          <w:tab w:val="center" w:pos="7583"/>
        </w:tabs>
        <w:autoSpaceDE w:val="0"/>
        <w:adjustRightInd w:val="0"/>
        <w:spacing w:line="252" w:lineRule="auto"/>
        <w:ind w:left="3261" w:firstLine="0"/>
        <w:jc w:val="center"/>
        <w:rPr>
          <w:kern w:val="0"/>
          <w:sz w:val="28"/>
          <w:szCs w:val="28"/>
        </w:rPr>
      </w:pPr>
      <w:bookmarkStart w:id="0" w:name="_GoBack"/>
      <w:bookmarkEnd w:id="0"/>
      <w:r w:rsidRPr="00D55BEF">
        <w:rPr>
          <w:kern w:val="0"/>
          <w:sz w:val="28"/>
          <w:szCs w:val="28"/>
        </w:rPr>
        <w:t>Приложение № 1</w:t>
      </w:r>
    </w:p>
    <w:p w:rsidR="009C1D7B" w:rsidRPr="00D55BEF" w:rsidRDefault="009C1D7B" w:rsidP="00166C24">
      <w:pPr>
        <w:pStyle w:val="Standard"/>
        <w:spacing w:line="252" w:lineRule="auto"/>
        <w:ind w:left="3261"/>
        <w:jc w:val="center"/>
        <w:rPr>
          <w:kern w:val="0"/>
        </w:rPr>
      </w:pPr>
      <w:r w:rsidRPr="00D55BEF">
        <w:rPr>
          <w:kern w:val="0"/>
        </w:rPr>
        <w:t xml:space="preserve">к документации по планировке территории </w:t>
      </w:r>
    </w:p>
    <w:p w:rsidR="009C1D7B" w:rsidRPr="00D55BEF" w:rsidRDefault="009C1D7B" w:rsidP="00166C24">
      <w:pPr>
        <w:pStyle w:val="Standard"/>
        <w:spacing w:line="252" w:lineRule="auto"/>
        <w:ind w:left="3261"/>
        <w:jc w:val="center"/>
        <w:rPr>
          <w:kern w:val="0"/>
        </w:rPr>
      </w:pPr>
      <w:r w:rsidRPr="00D55BEF">
        <w:rPr>
          <w:kern w:val="0"/>
        </w:rPr>
        <w:t>участка линейного объекта</w:t>
      </w:r>
    </w:p>
    <w:p w:rsidR="009C1D7B" w:rsidRPr="00D55BEF" w:rsidRDefault="009C1D7B" w:rsidP="00166C24">
      <w:pPr>
        <w:pStyle w:val="Standard"/>
        <w:spacing w:line="252" w:lineRule="auto"/>
        <w:ind w:left="3261"/>
        <w:jc w:val="center"/>
        <w:rPr>
          <w:kern w:val="0"/>
        </w:rPr>
      </w:pPr>
      <w:r w:rsidRPr="00D55BEF">
        <w:rPr>
          <w:kern w:val="0"/>
        </w:rPr>
        <w:t>для проектирования и строительства железнодорожных путей необщего пользования</w:t>
      </w:r>
    </w:p>
    <w:p w:rsidR="009C1D7B" w:rsidRDefault="009C1D7B" w:rsidP="00166C24">
      <w:pPr>
        <w:pStyle w:val="Standard"/>
        <w:spacing w:line="252" w:lineRule="auto"/>
        <w:ind w:left="3261"/>
        <w:jc w:val="center"/>
        <w:rPr>
          <w:kern w:val="0"/>
        </w:rPr>
      </w:pPr>
      <w:r w:rsidRPr="00D55BEF">
        <w:rPr>
          <w:kern w:val="0"/>
        </w:rPr>
        <w:t>от места примыкания к существующему</w:t>
      </w:r>
    </w:p>
    <w:p w:rsidR="009C1D7B" w:rsidRPr="00D55BEF" w:rsidRDefault="009C1D7B" w:rsidP="00166C24">
      <w:pPr>
        <w:pStyle w:val="Standard"/>
        <w:spacing w:line="252" w:lineRule="auto"/>
        <w:ind w:left="3261"/>
        <w:jc w:val="center"/>
        <w:rPr>
          <w:kern w:val="0"/>
        </w:rPr>
      </w:pPr>
      <w:r w:rsidRPr="00D55BEF">
        <w:rPr>
          <w:kern w:val="0"/>
        </w:rPr>
        <w:t>подъездному пути, находящемуся в собственности ОАО «РЖД», до объектов аэродрома Балтимор</w:t>
      </w:r>
    </w:p>
    <w:p w:rsidR="009C1D7B" w:rsidRPr="00D55BEF" w:rsidRDefault="009C1D7B" w:rsidP="00166C24">
      <w:pPr>
        <w:pStyle w:val="Standard"/>
        <w:spacing w:line="252" w:lineRule="auto"/>
        <w:ind w:left="3261"/>
        <w:jc w:val="center"/>
        <w:rPr>
          <w:kern w:val="0"/>
        </w:rPr>
      </w:pPr>
      <w:r w:rsidRPr="00D55BEF">
        <w:rPr>
          <w:kern w:val="0"/>
        </w:rPr>
        <w:t>в городском округе город Воронеж</w:t>
      </w:r>
    </w:p>
    <w:p w:rsidR="009C1D7B" w:rsidRPr="00D55BEF" w:rsidRDefault="009C1D7B" w:rsidP="00166C24">
      <w:pPr>
        <w:pStyle w:val="Standard"/>
        <w:spacing w:line="252" w:lineRule="auto"/>
        <w:jc w:val="center"/>
        <w:rPr>
          <w:kern w:val="0"/>
        </w:rPr>
      </w:pPr>
    </w:p>
    <w:p w:rsidR="009C1D7B" w:rsidRPr="00D55BEF" w:rsidRDefault="009C1D7B" w:rsidP="00166C24">
      <w:pPr>
        <w:pStyle w:val="Standard"/>
        <w:spacing w:line="252" w:lineRule="auto"/>
        <w:jc w:val="center"/>
        <w:rPr>
          <w:kern w:val="0"/>
        </w:rPr>
      </w:pPr>
    </w:p>
    <w:p w:rsidR="009C1D7B" w:rsidRPr="00D55BEF" w:rsidRDefault="009C1D7B" w:rsidP="00166C24">
      <w:pPr>
        <w:widowControl/>
        <w:autoSpaceDE w:val="0"/>
        <w:adjustRightInd w:val="0"/>
        <w:spacing w:line="252" w:lineRule="auto"/>
        <w:ind w:firstLine="0"/>
        <w:jc w:val="center"/>
        <w:rPr>
          <w:b/>
          <w:bCs/>
          <w:sz w:val="28"/>
          <w:szCs w:val="28"/>
        </w:rPr>
      </w:pPr>
      <w:r w:rsidRPr="00D55BEF">
        <w:rPr>
          <w:b/>
          <w:bCs/>
          <w:sz w:val="28"/>
          <w:szCs w:val="28"/>
        </w:rPr>
        <w:t>ПОЛОЖЕНИЕ</w:t>
      </w:r>
    </w:p>
    <w:p w:rsidR="009C1D7B" w:rsidRDefault="009C1D7B" w:rsidP="00166C24">
      <w:pPr>
        <w:pStyle w:val="Standard"/>
        <w:spacing w:line="252" w:lineRule="auto"/>
        <w:jc w:val="center"/>
        <w:rPr>
          <w:b/>
          <w:bCs/>
          <w:lang w:bidi="ru-RU"/>
        </w:rPr>
      </w:pPr>
      <w:r w:rsidRPr="00D55BEF">
        <w:rPr>
          <w:b/>
          <w:bCs/>
        </w:rPr>
        <w:t xml:space="preserve">о характеристиках и очередности планируемого развития территории </w:t>
      </w:r>
      <w:r w:rsidRPr="00D55BEF">
        <w:rPr>
          <w:b/>
          <w:bCs/>
          <w:lang w:bidi="ru-RU"/>
        </w:rPr>
        <w:t>участка линейного объекта для проектирования и строительства железнодорожных путей необщего пользования от места примыкания</w:t>
      </w:r>
    </w:p>
    <w:p w:rsidR="009C1D7B" w:rsidRDefault="009C1D7B" w:rsidP="00166C24">
      <w:pPr>
        <w:pStyle w:val="Standard"/>
        <w:spacing w:line="252" w:lineRule="auto"/>
        <w:jc w:val="center"/>
        <w:rPr>
          <w:b/>
          <w:bCs/>
          <w:lang w:bidi="ru-RU"/>
        </w:rPr>
      </w:pPr>
      <w:r>
        <w:rPr>
          <w:b/>
          <w:bCs/>
          <w:lang w:bidi="ru-RU"/>
        </w:rPr>
        <w:t>к</w:t>
      </w:r>
      <w:r w:rsidRPr="00D55BEF">
        <w:rPr>
          <w:b/>
          <w:bCs/>
          <w:lang w:bidi="ru-RU"/>
        </w:rPr>
        <w:t xml:space="preserve"> существующему подъездному пути, находящемуся в собственности ОАО «РЖД», до объектов аэродрома Балтимор</w:t>
      </w:r>
    </w:p>
    <w:p w:rsidR="009C1D7B" w:rsidRDefault="009C1D7B" w:rsidP="00166C24">
      <w:pPr>
        <w:pStyle w:val="Standard"/>
        <w:spacing w:line="252" w:lineRule="auto"/>
        <w:jc w:val="center"/>
        <w:rPr>
          <w:b/>
          <w:bCs/>
          <w:lang w:bidi="ru-RU"/>
        </w:rPr>
      </w:pPr>
      <w:r w:rsidRPr="00D55BEF">
        <w:rPr>
          <w:b/>
          <w:bCs/>
          <w:lang w:bidi="ru-RU"/>
        </w:rPr>
        <w:t>в городском округе город Воронеж</w:t>
      </w:r>
    </w:p>
    <w:p w:rsidR="009C1D7B" w:rsidRPr="00D55BEF" w:rsidRDefault="009C1D7B" w:rsidP="00166C24">
      <w:pPr>
        <w:pStyle w:val="Standard"/>
        <w:spacing w:line="252" w:lineRule="auto"/>
        <w:jc w:val="center"/>
        <w:rPr>
          <w:b/>
          <w:bCs/>
          <w:lang w:bidi="ru-RU"/>
        </w:rPr>
      </w:pPr>
    </w:p>
    <w:p w:rsidR="009C1D7B" w:rsidRPr="00D55BEF" w:rsidRDefault="009C1D7B" w:rsidP="00166C24">
      <w:pPr>
        <w:pStyle w:val="Standard"/>
        <w:spacing w:line="252" w:lineRule="auto"/>
        <w:jc w:val="center"/>
        <w:rPr>
          <w:b/>
        </w:rPr>
      </w:pPr>
      <w:r w:rsidRPr="00D55BEF">
        <w:rPr>
          <w:b/>
          <w:lang w:val="en-US"/>
        </w:rPr>
        <w:t>I</w:t>
      </w:r>
      <w:r w:rsidRPr="00D55BEF">
        <w:rPr>
          <w:b/>
        </w:rPr>
        <w:t>. Общие положения</w:t>
      </w:r>
    </w:p>
    <w:p w:rsidR="009C1D7B" w:rsidRPr="00166C24" w:rsidRDefault="009C1D7B" w:rsidP="00166C24">
      <w:pPr>
        <w:pStyle w:val="Standard"/>
        <w:spacing w:line="372" w:lineRule="auto"/>
        <w:ind w:firstLine="709"/>
        <w:jc w:val="both"/>
        <w:rPr>
          <w:bCs/>
          <w:spacing w:val="4"/>
          <w:lang w:bidi="ru-RU"/>
        </w:rPr>
      </w:pPr>
      <w:r w:rsidRPr="00166C24">
        <w:rPr>
          <w:bCs/>
          <w:spacing w:val="4"/>
        </w:rPr>
        <w:t xml:space="preserve">Документация </w:t>
      </w:r>
      <w:r w:rsidRPr="00166C24">
        <w:rPr>
          <w:spacing w:val="4"/>
        </w:rPr>
        <w:t xml:space="preserve">по планировке территории </w:t>
      </w:r>
      <w:r w:rsidRPr="00166C24">
        <w:rPr>
          <w:bCs/>
          <w:spacing w:val="4"/>
        </w:rPr>
        <w:t>участка линейного объекта для проектирования и строительства железнодорожных путей необщего пользования от места примыкания к существующему подъездному пути, находящемуся в собственности ОАО «РЖД», до объектов аэродрома Балтимор в городском округе город Воронеж</w:t>
      </w:r>
      <w:r w:rsidRPr="00166C24">
        <w:rPr>
          <w:bCs/>
          <w:spacing w:val="4"/>
          <w:lang w:bidi="ru-RU"/>
        </w:rPr>
        <w:t xml:space="preserve"> </w:t>
      </w:r>
      <w:r w:rsidRPr="00166C24">
        <w:rPr>
          <w:bCs/>
          <w:spacing w:val="4"/>
        </w:rPr>
        <w:t>р</w:t>
      </w:r>
      <w:r w:rsidRPr="00166C24">
        <w:rPr>
          <w:spacing w:val="4"/>
        </w:rPr>
        <w:t xml:space="preserve">азработана на основании </w:t>
      </w:r>
      <w:r w:rsidRPr="00166C24">
        <w:rPr>
          <w:spacing w:val="4"/>
          <w:lang w:bidi="ru-RU"/>
        </w:rPr>
        <w:t>заявления индивидуального предпринимателя Евсеева Антона Александровича (ИНН 366600711356)</w:t>
      </w:r>
      <w:r w:rsidRPr="00166C24">
        <w:rPr>
          <w:spacing w:val="4"/>
        </w:rPr>
        <w:t xml:space="preserve">, </w:t>
      </w:r>
      <w:r w:rsidRPr="00166C24">
        <w:rPr>
          <w:spacing w:val="4"/>
          <w:lang w:bidi="ru-RU"/>
        </w:rPr>
        <w:t>постановления администрации городского округа город Воронеж от 27.07.2021 № 723 «О подготовке документации по планировке территории участка линейного объекта для проектирования и строительства железнодорожных путей необщего пользования от места примыкания к существующему подъездному пути, находящемуся в собственности ОАО «РЖД», до объектов аэродрома Балтимор в городском округе город Воронеж</w:t>
      </w:r>
      <w:r w:rsidRPr="00166C24">
        <w:rPr>
          <w:spacing w:val="4"/>
        </w:rPr>
        <w:t>», Генерального плана городского округа город Воронеж на 2021−2041 годы, утвержденного решением Воронежской городской Думы от 25.12.2020 № 137-</w:t>
      </w:r>
      <w:r w:rsidRPr="00166C24">
        <w:rPr>
          <w:spacing w:val="4"/>
          <w:lang w:val="en-US"/>
        </w:rPr>
        <w:t>V</w:t>
      </w:r>
      <w:r w:rsidRPr="00166C24">
        <w:rPr>
          <w:spacing w:val="4"/>
        </w:rPr>
        <w:t xml:space="preserve"> «Об </w:t>
      </w:r>
      <w:r w:rsidRPr="00166C24">
        <w:rPr>
          <w:spacing w:val="4"/>
        </w:rPr>
        <w:lastRenderedPageBreak/>
        <w:t>утверждении Генерального плана городского округа город Воронеж на 2021−2041 годы» (далее – Генеральный план), Правил землепользования и застройки городского округа город Воронеж, утвержденных решением Воронежской городской Думы от 25.12.2009 № 384-II «Об утверждении Правил землепользования и застройки городского округа город Воронеж» (далее – Правила землепользования и застройки), в соответствии с требованиями Градостроительного кодекса Российской Федерации, иных нормативных правовых актов Российской Федерации, Воронежской области, муниципальных правовых актов городского округа город Воронеж.</w:t>
      </w:r>
    </w:p>
    <w:p w:rsidR="009C1D7B" w:rsidRDefault="009C1D7B" w:rsidP="00166C24">
      <w:pPr>
        <w:pStyle w:val="Standard"/>
        <w:spacing w:line="372" w:lineRule="auto"/>
        <w:ind w:firstLine="709"/>
        <w:jc w:val="both"/>
      </w:pPr>
      <w:r w:rsidRPr="00D55BEF">
        <w:t xml:space="preserve">Подготовка документации по планировке территории </w:t>
      </w:r>
      <w:r w:rsidRPr="00D55BEF">
        <w:rPr>
          <w:bCs/>
          <w:iCs/>
          <w:spacing w:val="4"/>
          <w:lang w:eastAsia="ar-SA"/>
        </w:rPr>
        <w:t xml:space="preserve">обусловлена требованиями статьи 51 Градостроительного кодекса Российской Федерации о предоставлении </w:t>
      </w:r>
      <w:r w:rsidRPr="00D55BEF">
        <w:rPr>
          <w:bCs/>
        </w:rPr>
        <w:t xml:space="preserve">документации по планировке территории </w:t>
      </w:r>
      <w:r w:rsidRPr="00D55BEF">
        <w:t>для получения разрешения на строительство линейного объекта.</w:t>
      </w:r>
    </w:p>
    <w:p w:rsidR="009C1D7B" w:rsidRPr="00D55BEF" w:rsidRDefault="009C1D7B" w:rsidP="00166C24">
      <w:pPr>
        <w:pStyle w:val="Standard"/>
        <w:spacing w:line="252" w:lineRule="auto"/>
        <w:jc w:val="center"/>
        <w:rPr>
          <w:bCs/>
          <w:iCs/>
          <w:spacing w:val="4"/>
          <w:lang w:eastAsia="ar-SA"/>
        </w:rPr>
      </w:pPr>
    </w:p>
    <w:p w:rsidR="009C1D7B" w:rsidRPr="00D55BEF" w:rsidRDefault="009C1D7B" w:rsidP="00166C24">
      <w:pPr>
        <w:widowControl/>
        <w:autoSpaceDE w:val="0"/>
        <w:adjustRightInd w:val="0"/>
        <w:spacing w:line="252" w:lineRule="auto"/>
        <w:ind w:firstLine="0"/>
        <w:jc w:val="center"/>
        <w:rPr>
          <w:b/>
          <w:sz w:val="28"/>
          <w:szCs w:val="28"/>
        </w:rPr>
      </w:pPr>
      <w:r w:rsidRPr="00D55BEF">
        <w:rPr>
          <w:b/>
          <w:sz w:val="28"/>
          <w:szCs w:val="28"/>
          <w:lang w:val="en-US"/>
        </w:rPr>
        <w:t>II</w:t>
      </w:r>
      <w:r w:rsidRPr="00D55BEF">
        <w:rPr>
          <w:b/>
          <w:sz w:val="28"/>
          <w:szCs w:val="28"/>
        </w:rPr>
        <w:t>. Современное использование проектируемой территории</w:t>
      </w:r>
    </w:p>
    <w:p w:rsidR="009C1D7B" w:rsidRPr="00D55BEF" w:rsidRDefault="009C1D7B" w:rsidP="00166C24">
      <w:pPr>
        <w:widowControl/>
        <w:autoSpaceDN/>
        <w:spacing w:line="372" w:lineRule="auto"/>
        <w:ind w:firstLine="709"/>
        <w:textAlignment w:val="auto"/>
        <w:rPr>
          <w:rFonts w:eastAsia="HG Mincho Light J"/>
          <w:color w:val="000000"/>
          <w:kern w:val="0"/>
          <w:sz w:val="28"/>
          <w:szCs w:val="28"/>
          <w:shd w:val="clear" w:color="auto" w:fill="FFFFFF"/>
        </w:rPr>
      </w:pPr>
      <w:r w:rsidRPr="00D55BEF">
        <w:rPr>
          <w:rFonts w:eastAsia="HG Mincho Light J"/>
          <w:color w:val="000000"/>
          <w:kern w:val="0"/>
          <w:sz w:val="28"/>
          <w:szCs w:val="28"/>
          <w:shd w:val="clear" w:color="auto" w:fill="FFFFFF"/>
        </w:rPr>
        <w:t>Планируемая территория участка линейного объекта для проектирования и строительства железнодорожных путей необщего пользования от места примыкания к существующему подъездному пути, находящемуся в собственности ОАО «РЖД», до объектов аэродрома Балтимор расположена в Советском районе городского округа город Воронеж, частично – на земельных участках, прошедших государственный кадастровый учет, частично – на территории, государственная собственность на которую не разграничена.</w:t>
      </w:r>
    </w:p>
    <w:p w:rsidR="009C1D7B" w:rsidRPr="00D55BEF" w:rsidRDefault="009C1D7B" w:rsidP="00166C24">
      <w:pPr>
        <w:widowControl/>
        <w:autoSpaceDN/>
        <w:spacing w:line="372" w:lineRule="auto"/>
        <w:ind w:firstLine="709"/>
        <w:textAlignment w:val="auto"/>
        <w:rPr>
          <w:rFonts w:eastAsia="HG Mincho Light J"/>
          <w:color w:val="000000"/>
          <w:kern w:val="0"/>
          <w:sz w:val="28"/>
          <w:szCs w:val="28"/>
          <w:shd w:val="clear" w:color="auto" w:fill="FFFFFF"/>
        </w:rPr>
      </w:pPr>
      <w:r w:rsidRPr="00D55BEF">
        <w:rPr>
          <w:rFonts w:eastAsia="HG Mincho Light J"/>
          <w:color w:val="000000"/>
          <w:kern w:val="0"/>
          <w:sz w:val="28"/>
          <w:szCs w:val="28"/>
          <w:shd w:val="clear" w:color="auto" w:fill="FFFFFF"/>
        </w:rPr>
        <w:t>Общая площадь зоны планируемого размещения линейного объекта – 26,7 га.</w:t>
      </w:r>
    </w:p>
    <w:p w:rsidR="009C1D7B" w:rsidRPr="00166C24" w:rsidRDefault="009C1D7B" w:rsidP="00166C24">
      <w:pPr>
        <w:widowControl/>
        <w:autoSpaceDN/>
        <w:spacing w:line="372" w:lineRule="auto"/>
        <w:ind w:firstLine="709"/>
        <w:textAlignment w:val="auto"/>
        <w:rPr>
          <w:rFonts w:eastAsia="HG Mincho Light J"/>
          <w:color w:val="000000"/>
          <w:spacing w:val="4"/>
          <w:kern w:val="0"/>
          <w:sz w:val="28"/>
          <w:szCs w:val="28"/>
          <w:shd w:val="clear" w:color="auto" w:fill="FFFFFF"/>
        </w:rPr>
      </w:pPr>
      <w:r w:rsidRPr="00166C24">
        <w:rPr>
          <w:rFonts w:eastAsia="HG Mincho Light J"/>
          <w:color w:val="000000"/>
          <w:spacing w:val="4"/>
          <w:kern w:val="0"/>
          <w:sz w:val="28"/>
          <w:szCs w:val="28"/>
          <w:shd w:val="clear" w:color="auto" w:fill="FFFFFF"/>
        </w:rPr>
        <w:t>К строительству планируется железнодорожный путь необщего пользования, предназначенный для доставки железнодорожным транспортом вооружения, военной техники, боеприпасов и горюче-</w:t>
      </w:r>
      <w:r w:rsidRPr="00166C24">
        <w:rPr>
          <w:rFonts w:eastAsia="HG Mincho Light J"/>
          <w:color w:val="000000"/>
          <w:spacing w:val="4"/>
          <w:kern w:val="0"/>
          <w:sz w:val="28"/>
          <w:szCs w:val="28"/>
          <w:shd w:val="clear" w:color="auto" w:fill="FFFFFF"/>
        </w:rPr>
        <w:lastRenderedPageBreak/>
        <w:t>смазочных материалов для обеспечения жизнедеятельности аэродрома Балтимор. Ориентировочная протяженность – 5 км. По количеству путей – однопутный.</w:t>
      </w:r>
    </w:p>
    <w:p w:rsidR="009C1D7B" w:rsidRPr="00D55BEF" w:rsidRDefault="009C1D7B" w:rsidP="00166C24">
      <w:pPr>
        <w:widowControl/>
        <w:autoSpaceDN/>
        <w:spacing w:line="372" w:lineRule="auto"/>
        <w:ind w:firstLine="709"/>
        <w:textAlignment w:val="auto"/>
        <w:rPr>
          <w:rFonts w:eastAsia="HG Mincho Light J"/>
          <w:color w:val="000000"/>
          <w:kern w:val="0"/>
          <w:sz w:val="28"/>
          <w:szCs w:val="28"/>
          <w:shd w:val="clear" w:color="auto" w:fill="FFFFFF"/>
        </w:rPr>
      </w:pPr>
      <w:r w:rsidRPr="00D55BEF">
        <w:rPr>
          <w:rFonts w:eastAsia="HG Mincho Light J"/>
          <w:color w:val="000000"/>
          <w:kern w:val="0"/>
          <w:sz w:val="28"/>
          <w:szCs w:val="28"/>
          <w:shd w:val="clear" w:color="auto" w:fill="FFFFFF"/>
        </w:rPr>
        <w:t>Согласно Генеральному плану территория, в отношении которой осуществляется подготовка проекта, расположена в следующих функциональных зонах:</w:t>
      </w:r>
    </w:p>
    <w:p w:rsidR="009C1D7B" w:rsidRPr="00D55BEF" w:rsidRDefault="009C1D7B" w:rsidP="00166C24">
      <w:pPr>
        <w:widowControl/>
        <w:autoSpaceDN/>
        <w:spacing w:line="372" w:lineRule="auto"/>
        <w:ind w:firstLine="709"/>
        <w:textAlignment w:val="auto"/>
        <w:rPr>
          <w:rFonts w:eastAsia="HG Mincho Light J"/>
          <w:color w:val="000000"/>
          <w:kern w:val="0"/>
          <w:sz w:val="28"/>
          <w:szCs w:val="28"/>
          <w:shd w:val="clear" w:color="auto" w:fill="FFFFFF"/>
        </w:rPr>
      </w:pPr>
      <w:r w:rsidRPr="00D55BEF">
        <w:rPr>
          <w:rFonts w:eastAsia="HG Mincho Light J"/>
          <w:color w:val="000000"/>
          <w:kern w:val="0"/>
          <w:sz w:val="28"/>
          <w:szCs w:val="28"/>
          <w:shd w:val="clear" w:color="auto" w:fill="FFFFFF"/>
        </w:rPr>
        <w:t>-</w:t>
      </w:r>
      <w:r>
        <w:rPr>
          <w:rFonts w:eastAsia="HG Mincho Light J"/>
          <w:color w:val="000000"/>
          <w:kern w:val="0"/>
          <w:sz w:val="28"/>
          <w:szCs w:val="28"/>
          <w:shd w:val="clear" w:color="auto" w:fill="FFFFFF"/>
        </w:rPr>
        <w:t> </w:t>
      </w:r>
      <w:r w:rsidRPr="00D55BEF">
        <w:rPr>
          <w:rFonts w:eastAsia="HG Mincho Light J"/>
          <w:color w:val="000000"/>
          <w:kern w:val="0"/>
          <w:sz w:val="28"/>
          <w:szCs w:val="28"/>
          <w:shd w:val="clear" w:color="auto" w:fill="FFFFFF"/>
        </w:rPr>
        <w:t>зоне режимных территорий (существующей);</w:t>
      </w:r>
    </w:p>
    <w:p w:rsidR="009C1D7B" w:rsidRPr="00D55BEF" w:rsidRDefault="009C1D7B" w:rsidP="00166C24">
      <w:pPr>
        <w:widowControl/>
        <w:autoSpaceDN/>
        <w:spacing w:line="372" w:lineRule="auto"/>
        <w:ind w:firstLine="709"/>
        <w:textAlignment w:val="auto"/>
        <w:rPr>
          <w:rFonts w:eastAsia="HG Mincho Light J"/>
          <w:color w:val="000000"/>
          <w:kern w:val="0"/>
          <w:sz w:val="28"/>
          <w:szCs w:val="28"/>
          <w:shd w:val="clear" w:color="auto" w:fill="FFFFFF"/>
        </w:rPr>
      </w:pPr>
      <w:r w:rsidRPr="00D55BEF">
        <w:rPr>
          <w:rFonts w:eastAsia="HG Mincho Light J"/>
          <w:color w:val="000000"/>
          <w:kern w:val="0"/>
          <w:sz w:val="28"/>
          <w:szCs w:val="28"/>
          <w:shd w:val="clear" w:color="auto" w:fill="FFFFFF"/>
        </w:rPr>
        <w:t>-</w:t>
      </w:r>
      <w:r>
        <w:rPr>
          <w:rFonts w:eastAsia="HG Mincho Light J"/>
          <w:color w:val="000000"/>
          <w:kern w:val="0"/>
          <w:sz w:val="28"/>
          <w:szCs w:val="28"/>
          <w:shd w:val="clear" w:color="auto" w:fill="FFFFFF"/>
        </w:rPr>
        <w:t> </w:t>
      </w:r>
      <w:r w:rsidRPr="00D55BEF">
        <w:rPr>
          <w:rFonts w:eastAsia="HG Mincho Light J"/>
          <w:color w:val="000000"/>
          <w:kern w:val="0"/>
          <w:sz w:val="28"/>
          <w:szCs w:val="28"/>
          <w:shd w:val="clear" w:color="auto" w:fill="FFFFFF"/>
        </w:rPr>
        <w:t>лесопарковой зоне (планируемой);</w:t>
      </w:r>
    </w:p>
    <w:p w:rsidR="009C1D7B" w:rsidRPr="00D55BEF" w:rsidRDefault="009C1D7B" w:rsidP="00166C24">
      <w:pPr>
        <w:widowControl/>
        <w:autoSpaceDN/>
        <w:spacing w:line="372" w:lineRule="auto"/>
        <w:ind w:firstLine="709"/>
        <w:textAlignment w:val="auto"/>
        <w:rPr>
          <w:rFonts w:eastAsia="HG Mincho Light J"/>
          <w:color w:val="000000"/>
          <w:kern w:val="0"/>
          <w:sz w:val="28"/>
          <w:szCs w:val="28"/>
          <w:shd w:val="clear" w:color="auto" w:fill="FFFFFF"/>
        </w:rPr>
      </w:pPr>
      <w:r w:rsidRPr="00D55BEF">
        <w:rPr>
          <w:rFonts w:eastAsia="HG Mincho Light J"/>
          <w:color w:val="000000"/>
          <w:kern w:val="0"/>
          <w:sz w:val="28"/>
          <w:szCs w:val="28"/>
          <w:shd w:val="clear" w:color="auto" w:fill="FFFFFF"/>
        </w:rPr>
        <w:t>-</w:t>
      </w:r>
      <w:r>
        <w:rPr>
          <w:rFonts w:eastAsia="HG Mincho Light J"/>
          <w:color w:val="000000"/>
          <w:kern w:val="0"/>
          <w:sz w:val="28"/>
          <w:szCs w:val="28"/>
          <w:shd w:val="clear" w:color="auto" w:fill="FFFFFF"/>
        </w:rPr>
        <w:t> </w:t>
      </w:r>
      <w:r w:rsidRPr="00D55BEF">
        <w:rPr>
          <w:rFonts w:eastAsia="HG Mincho Light J"/>
          <w:color w:val="000000"/>
          <w:kern w:val="0"/>
          <w:sz w:val="28"/>
          <w:szCs w:val="28"/>
          <w:shd w:val="clear" w:color="auto" w:fill="FFFFFF"/>
        </w:rPr>
        <w:t>зоне лесов (существующей);</w:t>
      </w:r>
    </w:p>
    <w:p w:rsidR="009C1D7B" w:rsidRPr="00D55BEF" w:rsidRDefault="009C1D7B" w:rsidP="00166C24">
      <w:pPr>
        <w:widowControl/>
        <w:autoSpaceDN/>
        <w:spacing w:line="372" w:lineRule="auto"/>
        <w:ind w:firstLine="709"/>
        <w:textAlignment w:val="auto"/>
        <w:rPr>
          <w:rFonts w:eastAsia="HG Mincho Light J"/>
          <w:color w:val="000000"/>
          <w:kern w:val="0"/>
          <w:sz w:val="28"/>
          <w:szCs w:val="28"/>
          <w:shd w:val="clear" w:color="auto" w:fill="FFFFFF"/>
        </w:rPr>
      </w:pPr>
      <w:r w:rsidRPr="00D55BEF">
        <w:rPr>
          <w:rFonts w:eastAsia="HG Mincho Light J"/>
          <w:color w:val="000000"/>
          <w:kern w:val="0"/>
          <w:sz w:val="28"/>
          <w:szCs w:val="28"/>
          <w:shd w:val="clear" w:color="auto" w:fill="FFFFFF"/>
        </w:rPr>
        <w:t>-</w:t>
      </w:r>
      <w:r>
        <w:rPr>
          <w:rFonts w:eastAsia="HG Mincho Light J"/>
          <w:color w:val="000000"/>
          <w:kern w:val="0"/>
          <w:sz w:val="28"/>
          <w:szCs w:val="28"/>
          <w:shd w:val="clear" w:color="auto" w:fill="FFFFFF"/>
        </w:rPr>
        <w:t> </w:t>
      </w:r>
      <w:r w:rsidRPr="00D55BEF">
        <w:rPr>
          <w:rFonts w:eastAsia="HG Mincho Light J"/>
          <w:color w:val="000000"/>
          <w:kern w:val="0"/>
          <w:sz w:val="28"/>
          <w:szCs w:val="28"/>
          <w:shd w:val="clear" w:color="auto" w:fill="FFFFFF"/>
        </w:rPr>
        <w:t>зоне магистральной улично-дорожной сети (существующей и планируемой);</w:t>
      </w:r>
    </w:p>
    <w:p w:rsidR="009C1D7B" w:rsidRPr="00D55BEF" w:rsidRDefault="009C1D7B" w:rsidP="00166C24">
      <w:pPr>
        <w:widowControl/>
        <w:autoSpaceDN/>
        <w:spacing w:line="372" w:lineRule="auto"/>
        <w:ind w:firstLine="709"/>
        <w:textAlignment w:val="auto"/>
        <w:rPr>
          <w:rFonts w:eastAsia="HG Mincho Light J"/>
          <w:color w:val="000000"/>
          <w:kern w:val="0"/>
          <w:sz w:val="28"/>
          <w:szCs w:val="28"/>
          <w:shd w:val="clear" w:color="auto" w:fill="FFFFFF"/>
        </w:rPr>
      </w:pPr>
      <w:r w:rsidRPr="00D55BEF">
        <w:rPr>
          <w:rFonts w:eastAsia="HG Mincho Light J"/>
          <w:color w:val="000000"/>
          <w:kern w:val="0"/>
          <w:sz w:val="28"/>
          <w:szCs w:val="28"/>
          <w:shd w:val="clear" w:color="auto" w:fill="FFFFFF"/>
        </w:rPr>
        <w:t>-</w:t>
      </w:r>
      <w:r>
        <w:rPr>
          <w:rFonts w:eastAsia="HG Mincho Light J"/>
          <w:color w:val="000000"/>
          <w:kern w:val="0"/>
          <w:sz w:val="28"/>
          <w:szCs w:val="28"/>
          <w:shd w:val="clear" w:color="auto" w:fill="FFFFFF"/>
        </w:rPr>
        <w:t> </w:t>
      </w:r>
      <w:r w:rsidRPr="00D55BEF">
        <w:rPr>
          <w:rFonts w:eastAsia="HG Mincho Light J"/>
          <w:color w:val="000000"/>
          <w:kern w:val="0"/>
          <w:sz w:val="28"/>
          <w:szCs w:val="28"/>
          <w:shd w:val="clear" w:color="auto" w:fill="FFFFFF"/>
        </w:rPr>
        <w:t>зоне транспортной инфраструктуры (существующей).</w:t>
      </w:r>
    </w:p>
    <w:p w:rsidR="009C1D7B" w:rsidRPr="00D55BEF" w:rsidRDefault="009C1D7B" w:rsidP="00166C24">
      <w:pPr>
        <w:widowControl/>
        <w:autoSpaceDN/>
        <w:spacing w:line="372" w:lineRule="auto"/>
        <w:ind w:firstLine="709"/>
        <w:textAlignment w:val="auto"/>
        <w:rPr>
          <w:rFonts w:eastAsia="HG Mincho Light J"/>
          <w:color w:val="000000"/>
          <w:kern w:val="0"/>
          <w:sz w:val="28"/>
          <w:szCs w:val="28"/>
          <w:shd w:val="clear" w:color="auto" w:fill="FFFFFF"/>
        </w:rPr>
      </w:pPr>
      <w:r w:rsidRPr="00D55BEF">
        <w:rPr>
          <w:rFonts w:eastAsia="HG Mincho Light J"/>
          <w:color w:val="000000"/>
          <w:kern w:val="0"/>
          <w:sz w:val="28"/>
          <w:szCs w:val="28"/>
          <w:shd w:val="clear" w:color="auto" w:fill="FFFFFF"/>
        </w:rPr>
        <w:t xml:space="preserve">Согласно Правилам землепользования </w:t>
      </w:r>
      <w:r w:rsidR="00166C24">
        <w:rPr>
          <w:rFonts w:eastAsia="HG Mincho Light J"/>
          <w:color w:val="000000"/>
          <w:kern w:val="0"/>
          <w:sz w:val="28"/>
          <w:szCs w:val="28"/>
          <w:shd w:val="clear" w:color="auto" w:fill="FFFFFF"/>
        </w:rPr>
        <w:t xml:space="preserve">и застройки </w:t>
      </w:r>
      <w:r w:rsidRPr="00D55BEF">
        <w:rPr>
          <w:rFonts w:eastAsia="HG Mincho Light J"/>
          <w:color w:val="000000"/>
          <w:kern w:val="0"/>
          <w:sz w:val="28"/>
          <w:szCs w:val="28"/>
          <w:shd w:val="clear" w:color="auto" w:fill="FFFFFF"/>
        </w:rPr>
        <w:t xml:space="preserve">рассматриваемая территория расположена в следующих территориальных зонах: </w:t>
      </w:r>
    </w:p>
    <w:p w:rsidR="009C1D7B" w:rsidRPr="00D55BEF" w:rsidRDefault="009C1D7B" w:rsidP="00166C24">
      <w:pPr>
        <w:widowControl/>
        <w:autoSpaceDN/>
        <w:spacing w:line="372" w:lineRule="auto"/>
        <w:ind w:firstLine="709"/>
        <w:textAlignment w:val="auto"/>
        <w:rPr>
          <w:rFonts w:eastAsia="HG Mincho Light J"/>
          <w:color w:val="000000"/>
          <w:kern w:val="0"/>
          <w:sz w:val="28"/>
          <w:szCs w:val="28"/>
          <w:shd w:val="clear" w:color="auto" w:fill="FFFFFF"/>
        </w:rPr>
      </w:pPr>
      <w:r w:rsidRPr="00D55BEF">
        <w:rPr>
          <w:rFonts w:eastAsia="HG Mincho Light J"/>
          <w:color w:val="000000"/>
          <w:kern w:val="0"/>
          <w:sz w:val="28"/>
          <w:szCs w:val="28"/>
          <w:shd w:val="clear" w:color="auto" w:fill="FFFFFF"/>
        </w:rPr>
        <w:t>СП</w:t>
      </w:r>
      <w:r>
        <w:rPr>
          <w:rFonts w:eastAsia="HG Mincho Light J"/>
          <w:color w:val="000000"/>
          <w:kern w:val="0"/>
          <w:sz w:val="28"/>
          <w:szCs w:val="28"/>
          <w:shd w:val="clear" w:color="auto" w:fill="FFFFFF"/>
        </w:rPr>
        <w:t> </w:t>
      </w:r>
      <w:r w:rsidRPr="00D55BEF">
        <w:rPr>
          <w:rFonts w:eastAsia="HG Mincho Light J"/>
          <w:color w:val="000000"/>
          <w:kern w:val="0"/>
          <w:sz w:val="28"/>
          <w:szCs w:val="28"/>
          <w:shd w:val="clear" w:color="auto" w:fill="FFFFFF"/>
        </w:rPr>
        <w:t>3</w:t>
      </w:r>
      <w:r>
        <w:rPr>
          <w:rFonts w:eastAsia="HG Mincho Light J"/>
          <w:color w:val="000000"/>
          <w:kern w:val="0"/>
          <w:sz w:val="28"/>
          <w:szCs w:val="28"/>
          <w:shd w:val="clear" w:color="auto" w:fill="FFFFFF"/>
        </w:rPr>
        <w:t> </w:t>
      </w:r>
      <w:r w:rsidRPr="00D55BEF">
        <w:rPr>
          <w:rFonts w:eastAsia="HG Mincho Light J"/>
          <w:color w:val="000000"/>
          <w:kern w:val="0"/>
          <w:sz w:val="28"/>
          <w:szCs w:val="28"/>
          <w:shd w:val="clear" w:color="auto" w:fill="FFFFFF"/>
        </w:rPr>
        <w:t>– зоны режимных объектов ограниченного доступа;</w:t>
      </w:r>
    </w:p>
    <w:p w:rsidR="009C1D7B" w:rsidRPr="00D55BEF" w:rsidRDefault="009C1D7B" w:rsidP="00166C24">
      <w:pPr>
        <w:widowControl/>
        <w:autoSpaceDN/>
        <w:spacing w:line="372" w:lineRule="auto"/>
        <w:ind w:firstLine="709"/>
        <w:textAlignment w:val="auto"/>
        <w:rPr>
          <w:rFonts w:eastAsia="HG Mincho Light J"/>
          <w:color w:val="000000"/>
          <w:kern w:val="0"/>
          <w:sz w:val="28"/>
          <w:szCs w:val="28"/>
          <w:shd w:val="clear" w:color="auto" w:fill="FFFFFF"/>
        </w:rPr>
      </w:pPr>
      <w:r w:rsidRPr="00D55BEF">
        <w:rPr>
          <w:rFonts w:eastAsia="HG Mincho Light J"/>
          <w:color w:val="000000"/>
          <w:kern w:val="0"/>
          <w:sz w:val="28"/>
          <w:szCs w:val="28"/>
          <w:shd w:val="clear" w:color="auto" w:fill="FFFFFF"/>
        </w:rPr>
        <w:t>ИТ</w:t>
      </w:r>
      <w:r>
        <w:rPr>
          <w:rFonts w:eastAsia="HG Mincho Light J"/>
          <w:color w:val="000000"/>
          <w:kern w:val="0"/>
          <w:sz w:val="28"/>
          <w:szCs w:val="28"/>
          <w:shd w:val="clear" w:color="auto" w:fill="FFFFFF"/>
        </w:rPr>
        <w:t> </w:t>
      </w:r>
      <w:r w:rsidRPr="00D55BEF">
        <w:rPr>
          <w:rFonts w:eastAsia="HG Mincho Light J"/>
          <w:color w:val="000000"/>
          <w:kern w:val="0"/>
          <w:sz w:val="28"/>
          <w:szCs w:val="28"/>
          <w:shd w:val="clear" w:color="auto" w:fill="FFFFFF"/>
        </w:rPr>
        <w:t>3</w:t>
      </w:r>
      <w:r>
        <w:rPr>
          <w:rFonts w:eastAsia="HG Mincho Light J"/>
          <w:color w:val="000000"/>
          <w:kern w:val="0"/>
          <w:sz w:val="28"/>
          <w:szCs w:val="28"/>
          <w:shd w:val="clear" w:color="auto" w:fill="FFFFFF"/>
        </w:rPr>
        <w:t> </w:t>
      </w:r>
      <w:r w:rsidRPr="00D55BEF">
        <w:rPr>
          <w:rFonts w:eastAsia="HG Mincho Light J"/>
          <w:color w:val="000000"/>
          <w:kern w:val="0"/>
          <w:sz w:val="28"/>
          <w:szCs w:val="28"/>
          <w:shd w:val="clear" w:color="auto" w:fill="FFFFFF"/>
        </w:rPr>
        <w:t>– зона железной дороги;</w:t>
      </w:r>
    </w:p>
    <w:p w:rsidR="009C1D7B" w:rsidRPr="00D55BEF" w:rsidRDefault="009C1D7B" w:rsidP="00166C24">
      <w:pPr>
        <w:widowControl/>
        <w:autoSpaceDN/>
        <w:spacing w:line="372" w:lineRule="auto"/>
        <w:ind w:firstLine="709"/>
        <w:textAlignment w:val="auto"/>
        <w:rPr>
          <w:rFonts w:eastAsia="HG Mincho Light J"/>
          <w:color w:val="000000"/>
          <w:kern w:val="0"/>
          <w:sz w:val="28"/>
          <w:szCs w:val="28"/>
          <w:shd w:val="clear" w:color="auto" w:fill="FFFFFF"/>
        </w:rPr>
      </w:pPr>
      <w:r w:rsidRPr="00D55BEF">
        <w:rPr>
          <w:rFonts w:eastAsia="HG Mincho Light J"/>
          <w:color w:val="000000"/>
          <w:kern w:val="0"/>
          <w:sz w:val="28"/>
          <w:szCs w:val="28"/>
          <w:shd w:val="clear" w:color="auto" w:fill="FFFFFF"/>
        </w:rPr>
        <w:t>ИТ</w:t>
      </w:r>
      <w:r>
        <w:rPr>
          <w:rFonts w:eastAsia="HG Mincho Light J"/>
          <w:color w:val="000000"/>
          <w:kern w:val="0"/>
          <w:sz w:val="28"/>
          <w:szCs w:val="28"/>
          <w:shd w:val="clear" w:color="auto" w:fill="FFFFFF"/>
        </w:rPr>
        <w:t> </w:t>
      </w:r>
      <w:r w:rsidRPr="00D55BEF">
        <w:rPr>
          <w:rFonts w:eastAsia="HG Mincho Light J"/>
          <w:color w:val="000000"/>
          <w:kern w:val="0"/>
          <w:sz w:val="28"/>
          <w:szCs w:val="28"/>
          <w:shd w:val="clear" w:color="auto" w:fill="FFFFFF"/>
        </w:rPr>
        <w:t>1</w:t>
      </w:r>
      <w:r>
        <w:rPr>
          <w:rFonts w:eastAsia="HG Mincho Light J"/>
          <w:color w:val="000000"/>
          <w:kern w:val="0"/>
          <w:sz w:val="28"/>
          <w:szCs w:val="28"/>
          <w:shd w:val="clear" w:color="auto" w:fill="FFFFFF"/>
        </w:rPr>
        <w:t> </w:t>
      </w:r>
      <w:r w:rsidRPr="00D55BEF">
        <w:rPr>
          <w:rFonts w:eastAsia="HG Mincho Light J"/>
          <w:color w:val="000000"/>
          <w:kern w:val="0"/>
          <w:sz w:val="28"/>
          <w:szCs w:val="28"/>
          <w:shd w:val="clear" w:color="auto" w:fill="FFFFFF"/>
        </w:rPr>
        <w:t>– городские магистрали и улицы.</w:t>
      </w:r>
    </w:p>
    <w:p w:rsidR="009C1D7B" w:rsidRPr="00D55BEF" w:rsidRDefault="009C1D7B" w:rsidP="00166C24">
      <w:pPr>
        <w:widowControl/>
        <w:autoSpaceDN/>
        <w:spacing w:line="372" w:lineRule="auto"/>
        <w:ind w:firstLine="709"/>
        <w:textAlignment w:val="auto"/>
        <w:rPr>
          <w:rFonts w:eastAsia="HG Mincho Light J"/>
          <w:color w:val="000000"/>
          <w:kern w:val="0"/>
          <w:sz w:val="28"/>
          <w:szCs w:val="28"/>
          <w:shd w:val="clear" w:color="auto" w:fill="FFFFFF"/>
        </w:rPr>
      </w:pPr>
      <w:r w:rsidRPr="00D55BEF">
        <w:rPr>
          <w:rFonts w:eastAsia="HG Mincho Light J"/>
          <w:color w:val="000000"/>
          <w:kern w:val="0"/>
          <w:sz w:val="28"/>
          <w:szCs w:val="28"/>
          <w:shd w:val="clear" w:color="auto" w:fill="FFFFFF"/>
        </w:rPr>
        <w:t>Рассматриваемая территория также расположена в границах территории лесного фонда, лесопарков, границ</w:t>
      </w:r>
      <w:r w:rsidR="009672C8">
        <w:rPr>
          <w:rFonts w:eastAsia="HG Mincho Light J"/>
          <w:color w:val="000000"/>
          <w:kern w:val="0"/>
          <w:sz w:val="28"/>
          <w:szCs w:val="28"/>
          <w:shd w:val="clear" w:color="auto" w:fill="FFFFFF"/>
        </w:rPr>
        <w:t>ах</w:t>
      </w:r>
      <w:r w:rsidRPr="00D55BEF">
        <w:rPr>
          <w:rFonts w:eastAsia="HG Mincho Light J"/>
          <w:color w:val="000000"/>
          <w:kern w:val="0"/>
          <w:sz w:val="28"/>
          <w:szCs w:val="28"/>
          <w:shd w:val="clear" w:color="auto" w:fill="FFFFFF"/>
        </w:rPr>
        <w:t xml:space="preserve"> лесхозов.</w:t>
      </w:r>
    </w:p>
    <w:p w:rsidR="009C1D7B" w:rsidRPr="00D55BEF" w:rsidRDefault="009C1D7B" w:rsidP="00166C24">
      <w:pPr>
        <w:widowControl/>
        <w:autoSpaceDN/>
        <w:spacing w:line="372" w:lineRule="auto"/>
        <w:ind w:firstLine="709"/>
        <w:textAlignment w:val="auto"/>
        <w:rPr>
          <w:rFonts w:eastAsia="HG Mincho Light J"/>
          <w:color w:val="000000"/>
          <w:kern w:val="0"/>
          <w:sz w:val="28"/>
          <w:szCs w:val="28"/>
          <w:shd w:val="clear" w:color="auto" w:fill="FFFFFF"/>
        </w:rPr>
      </w:pPr>
      <w:r w:rsidRPr="00D55BEF">
        <w:rPr>
          <w:rFonts w:eastAsia="HG Mincho Light J"/>
          <w:color w:val="000000"/>
          <w:kern w:val="0"/>
          <w:sz w:val="28"/>
          <w:szCs w:val="28"/>
          <w:shd w:val="clear" w:color="auto" w:fill="FFFFFF"/>
        </w:rPr>
        <w:t xml:space="preserve">Площадка изысканий по совокупности инженерно-геологических факторов имеет </w:t>
      </w:r>
      <w:r w:rsidRPr="00D55BEF">
        <w:rPr>
          <w:rFonts w:eastAsia="HG Mincho Light J"/>
          <w:color w:val="000000"/>
          <w:kern w:val="0"/>
          <w:sz w:val="28"/>
          <w:szCs w:val="28"/>
          <w:shd w:val="clear" w:color="auto" w:fill="FFFFFF"/>
          <w:lang w:val="en-US"/>
        </w:rPr>
        <w:t>I</w:t>
      </w:r>
      <w:r w:rsidRPr="00D55BEF">
        <w:rPr>
          <w:rFonts w:eastAsia="HG Mincho Light J"/>
          <w:color w:val="000000"/>
          <w:kern w:val="0"/>
          <w:sz w:val="28"/>
          <w:szCs w:val="28"/>
          <w:shd w:val="clear" w:color="auto" w:fill="FFFFFF"/>
        </w:rPr>
        <w:t>-</w:t>
      </w:r>
      <w:r w:rsidRPr="00D55BEF">
        <w:rPr>
          <w:rFonts w:eastAsia="HG Mincho Light J"/>
          <w:color w:val="000000"/>
          <w:kern w:val="0"/>
          <w:sz w:val="28"/>
          <w:szCs w:val="28"/>
          <w:shd w:val="clear" w:color="auto" w:fill="FFFFFF"/>
          <w:lang w:val="en-US"/>
        </w:rPr>
        <w:t>II</w:t>
      </w:r>
      <w:r w:rsidRPr="00D55BEF">
        <w:rPr>
          <w:rFonts w:eastAsia="HG Mincho Light J"/>
          <w:color w:val="000000"/>
          <w:kern w:val="0"/>
          <w:sz w:val="28"/>
          <w:szCs w:val="28"/>
          <w:shd w:val="clear" w:color="auto" w:fill="FFFFFF"/>
        </w:rPr>
        <w:t xml:space="preserve"> категории сложности.</w:t>
      </w:r>
    </w:p>
    <w:p w:rsidR="009C1D7B" w:rsidRPr="00D55BEF" w:rsidRDefault="009C1D7B" w:rsidP="00166C24">
      <w:pPr>
        <w:widowControl/>
        <w:autoSpaceDN/>
        <w:spacing w:line="252" w:lineRule="auto"/>
        <w:ind w:firstLine="0"/>
        <w:jc w:val="center"/>
        <w:textAlignment w:val="auto"/>
        <w:rPr>
          <w:rFonts w:eastAsia="HG Mincho Light J"/>
          <w:color w:val="000000"/>
          <w:kern w:val="0"/>
          <w:sz w:val="28"/>
          <w:szCs w:val="28"/>
          <w:shd w:val="clear" w:color="auto" w:fill="FFFFFF"/>
        </w:rPr>
      </w:pPr>
    </w:p>
    <w:p w:rsidR="009C1D7B" w:rsidRPr="00D55BEF" w:rsidRDefault="009C1D7B" w:rsidP="00166C24">
      <w:pPr>
        <w:widowControl/>
        <w:autoSpaceDN/>
        <w:spacing w:line="252" w:lineRule="auto"/>
        <w:ind w:firstLine="0"/>
        <w:jc w:val="center"/>
        <w:textAlignment w:val="auto"/>
        <w:rPr>
          <w:b/>
          <w:kern w:val="0"/>
          <w:sz w:val="28"/>
          <w:szCs w:val="28"/>
        </w:rPr>
      </w:pPr>
      <w:r w:rsidRPr="00D55BEF">
        <w:rPr>
          <w:b/>
          <w:kern w:val="0"/>
          <w:sz w:val="28"/>
          <w:szCs w:val="28"/>
        </w:rPr>
        <w:t>Планировочные ограничения развития территории проектирования</w:t>
      </w:r>
    </w:p>
    <w:p w:rsidR="009C1D7B" w:rsidRPr="00D55BEF" w:rsidRDefault="009C1D7B" w:rsidP="00166C24">
      <w:pPr>
        <w:widowControl/>
        <w:autoSpaceDN/>
        <w:spacing w:line="372" w:lineRule="auto"/>
        <w:ind w:firstLine="709"/>
        <w:textAlignment w:val="auto"/>
        <w:rPr>
          <w:kern w:val="0"/>
          <w:sz w:val="28"/>
          <w:szCs w:val="28"/>
        </w:rPr>
      </w:pPr>
      <w:r w:rsidRPr="00D55BEF">
        <w:rPr>
          <w:kern w:val="0"/>
          <w:sz w:val="28"/>
          <w:szCs w:val="28"/>
        </w:rPr>
        <w:t>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 территории.</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 xml:space="preserve">Согласно письму департамента природных ресурсов и экологии Воронежской области от 30.07.2021 № 43-01-23/5171 в границах рассматриваемой территории особо охраняемые природные территории </w:t>
      </w:r>
      <w:r w:rsidRPr="00D55BEF">
        <w:rPr>
          <w:kern w:val="0"/>
          <w:sz w:val="28"/>
          <w:szCs w:val="28"/>
        </w:rPr>
        <w:lastRenderedPageBreak/>
        <w:t>областного (регионального) значения отсутствуют. Согласно данным областного кадастра отходов производства и потребления по состоянию на 01.01.2021 (порядок ведения утвержден постановлением администрации Воронежской области от 18.06.2008 № 513) полигоны твердых коммунальных отходов отсутствуют. Также департамент сообщает, что путей миграции животных в границах рассматриваемой территории не наблюдается.</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 xml:space="preserve">В соответствии с картой зон с особыми условиями использования </w:t>
      </w:r>
      <w:r w:rsidRPr="00D55BEF">
        <w:rPr>
          <w:rFonts w:eastAsia="HG Mincho Light J"/>
          <w:color w:val="000000"/>
          <w:kern w:val="0"/>
          <w:sz w:val="28"/>
          <w:szCs w:val="28"/>
          <w:shd w:val="clear" w:color="auto" w:fill="FFFFFF"/>
        </w:rPr>
        <w:t>территории</w:t>
      </w:r>
      <w:r w:rsidRPr="00D55BEF">
        <w:rPr>
          <w:kern w:val="0"/>
          <w:sz w:val="28"/>
          <w:szCs w:val="28"/>
        </w:rPr>
        <w:t>, утвержденной в составе Правил землепользования и застройки, рассматриваемая территория расположена в границах санитарно-защитной зоны промышленных предприятий I-III классов вредности.</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 xml:space="preserve">Согласно приказу управления лесного хозяйства Воронежской области от 27.12.2019 № 1889 «Об установлении границ лесопаркового зеленого пояса города Воронежа» </w:t>
      </w:r>
      <w:r w:rsidRPr="00D55BEF">
        <w:rPr>
          <w:rFonts w:eastAsia="HG Mincho Light J"/>
          <w:color w:val="000000"/>
          <w:kern w:val="0"/>
          <w:sz w:val="28"/>
          <w:szCs w:val="28"/>
          <w:shd w:val="clear" w:color="auto" w:fill="FFFFFF"/>
        </w:rPr>
        <w:t>территория участка</w:t>
      </w:r>
      <w:r w:rsidRPr="00D55BEF">
        <w:rPr>
          <w:kern w:val="0"/>
          <w:sz w:val="28"/>
          <w:szCs w:val="28"/>
        </w:rPr>
        <w:t xml:space="preserve"> рассматриваемого линейного объекта попадает в данный пояс.</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Согласно подпункту 6 пункта 3 статьи 62.4 Федерального закона от 10.01.2002 № 7-ФЗ «Об охране окружающей среды» на территориях, входящих в состав лесопарковых зеленых поясов, запрещается создание объектов капитального строительства (за исключением гидротехнических сооружений, линий связи, линий электропередачи, трубопроводов, автомобильных дорог, железнодорожных линий, других линейных объектов и являющихся неотъемлемой частью указанных объектов зданий, строений, сооружений, а также за исключением объектов здравоохранения, образования, объектов для осуществления рекреационной деятельности, туризма, физкультурно-оздоровительной и спортивной деятельности), следовательно, строительство железной дороги разрешается в лесопарковом земельном поясе.</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 xml:space="preserve">Рассматриваемый участок линейного объекта расположен в пределах приаэродромных территорий аэродромов Воронеж (Придача), Воронеж </w:t>
      </w:r>
      <w:r w:rsidRPr="00D55BEF">
        <w:rPr>
          <w:kern w:val="0"/>
          <w:sz w:val="28"/>
          <w:szCs w:val="28"/>
        </w:rPr>
        <w:lastRenderedPageBreak/>
        <w:t>(Чертовицкое), Воронеж (Балтимор) и в районе аэродрома Воронеж (Придача), в связи с чем необходимо соблюдение требований, установленных воздушным законодательством Российской Федерации.</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 xml:space="preserve">Согласно решению об установлении границ приаэродромной территории аэродрома экспериментальной авиации Воронеж (Придача), утвержденному временно исполняющим обязанности директора </w:t>
      </w:r>
      <w:r w:rsidRPr="00D55BEF">
        <w:rPr>
          <w:rFonts w:eastAsia="Lucida Sans Unicode"/>
          <w:kern w:val="0"/>
          <w:sz w:val="28"/>
          <w:szCs w:val="28"/>
        </w:rPr>
        <w:t>департамента</w:t>
      </w:r>
      <w:r w:rsidRPr="00D55BEF">
        <w:rPr>
          <w:kern w:val="0"/>
          <w:sz w:val="28"/>
          <w:szCs w:val="28"/>
        </w:rPr>
        <w:t xml:space="preserve"> авиационной промышленности Минпромторга России </w:t>
      </w:r>
      <w:r w:rsidRPr="00D55BEF">
        <w:rPr>
          <w:kern w:val="0"/>
          <w:sz w:val="28"/>
          <w:szCs w:val="28"/>
        </w:rPr>
        <w:br/>
        <w:t>Д.А. Лысогорским 29.06.2018, рассматриваемая территория расположена в границах подзоны № 6, в связи с чем при архитектурно-строительном проектировании, строительстве, реконструкции объектов капитального строительства необходимо учитывать соответствующие ограничения.</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Согласно приказу Федерального агентства воздушного транспорта от 26.02.2021 № 113-П «Об установлении приаэродромной территории аэродрома Воронеж (Чертовицкое)» рассматриваемая территория расположена вне границ установленных подзон.</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Рассматриваемая территория расположена в границах зон боевых действий на территории города Воронежа в 1942–1943 годах, в связи с чем необходимо соблюдение требований, установленных Законом Российской Федерации от 14.01.1993 № 4292-1 «Об увековечении памяти погибших при защите Отечества» и Законом Воронежской области от 29.04.2016 № 45-ОЗ «Об отдельных мерах по поддержке проведения поисковой работы на территории Воронежской области».</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 xml:space="preserve">В соответствии со статьей 105 Земельного кодекса Российской Федерации зоны охраны объектов культурного наследия, защитные зоны объектов культурного наследия относятся к зонам с особыми условиями использования территории. В соответствии с пунктом 24 статьи 106 Земельного кодекса Российской Федерации зоны с особыми условиями использования территории, в том числе возникающие в силу закона, ограничения использования земельных участков в таких зонах считаются </w:t>
      </w:r>
      <w:r w:rsidRPr="00D55BEF">
        <w:rPr>
          <w:kern w:val="0"/>
          <w:sz w:val="28"/>
          <w:szCs w:val="28"/>
        </w:rPr>
        <w:lastRenderedPageBreak/>
        <w:t>установленными, измененными со дня внесения сведений о зоне с особыми условиями использования территории, соответствующих изменений в сведения о такой зоне в Единый государственный реестр недвижимости. Согласно сведениям общедоступного сервиса Росреестра «Публичная кадастровая карта» в границах рассматриваемой территории зоны охраны объектов культурного наследия, защитные зоны объектов культурного наследия отсутствуют.</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В соответствии со статьей 21 Правил землепользования и застройки объекты культурного наследия в границах территории, в отношении которой осуществляется подготовка проекта планировки, отсутствуют.</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Согласно письму управления по охране объектов культурного наследия Воронежской области от 29.07.2021 № 71-11/2672 объекты культурного наследия, включенные в единый государственный реестр объектов культурного наследия (памятников истории и культуры) народов Российской Федерации, в границах рассматриваемой территории отсутствуют. Сведениями об отсутствии на испрашиваемой территории выявленных объектов культурного наследия, либо объектов, обладающих признаками объекта культурного наследия (в том числе археологического), управление по охране объектов культурного наследия Воронежской области не располагает.</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Согласно письму Министерства обороны Российской Федерации от 30.03.2022 № 141/10291 управление не возражает против проектирования и строительства железнодорожных путей необщего пользования в границах земельных участков с кадастровыми номерами 36:34:0508001:205, 36:34:0508003:36, 36:34:0508001:16375, 36:34:0508003:13.</w:t>
      </w:r>
    </w:p>
    <w:p w:rsidR="009C1D7B" w:rsidRPr="00D55BEF" w:rsidRDefault="009C1D7B" w:rsidP="009C1D7B">
      <w:pPr>
        <w:widowControl/>
        <w:autoSpaceDN/>
        <w:spacing w:line="360" w:lineRule="auto"/>
        <w:ind w:firstLine="709"/>
        <w:textAlignment w:val="auto"/>
        <w:rPr>
          <w:kern w:val="0"/>
          <w:sz w:val="28"/>
          <w:szCs w:val="28"/>
        </w:rPr>
      </w:pPr>
      <w:r w:rsidRPr="00F71D2F">
        <w:rPr>
          <w:spacing w:val="-4"/>
          <w:kern w:val="0"/>
          <w:sz w:val="28"/>
          <w:szCs w:val="28"/>
        </w:rPr>
        <w:t xml:space="preserve">Согласно письму Военного учебно-научного центра </w:t>
      </w:r>
      <w:r w:rsidR="00F71D2F" w:rsidRPr="00F71D2F">
        <w:rPr>
          <w:spacing w:val="-4"/>
          <w:kern w:val="0"/>
          <w:sz w:val="28"/>
          <w:szCs w:val="28"/>
        </w:rPr>
        <w:t>В</w:t>
      </w:r>
      <w:r w:rsidRPr="00F71D2F">
        <w:rPr>
          <w:spacing w:val="-4"/>
          <w:kern w:val="0"/>
          <w:sz w:val="28"/>
          <w:szCs w:val="28"/>
        </w:rPr>
        <w:t>оенно-воздушных</w:t>
      </w:r>
      <w:r w:rsidRPr="00D55BEF">
        <w:rPr>
          <w:kern w:val="0"/>
          <w:sz w:val="28"/>
          <w:szCs w:val="28"/>
        </w:rPr>
        <w:t xml:space="preserve"> сил «Военно-воздушная академия» от 17.03.2022 № 7/282 командование академии согласовывает предоставленную проектную документацию по планировке территории участка линейного объекта при условии, что </w:t>
      </w:r>
      <w:r w:rsidRPr="00D55BEF">
        <w:rPr>
          <w:kern w:val="0"/>
          <w:sz w:val="28"/>
          <w:szCs w:val="28"/>
        </w:rPr>
        <w:lastRenderedPageBreak/>
        <w:t>строительство железнодорожных путей необщего пользования в части размещения объекта в границах земельного участка с кадастровым номером 36:34:0508003:13 будет осуществляться без нарушения целостности ограждения и расположенных на нем зданий и сооружений.</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 xml:space="preserve">Согласно письму войсковой части 45117 Министерства обороны Российской Федерации от 27.09.2021 № 1452 документация по планировке территории участка линейного объекта для проектирования и строительства железнодорожных путей необщего пользования от места примыкания к существующему подъездному пути, находящемуся в собственности </w:t>
      </w:r>
      <w:r>
        <w:rPr>
          <w:kern w:val="0"/>
          <w:sz w:val="28"/>
          <w:szCs w:val="28"/>
        </w:rPr>
        <w:t>ОАО </w:t>
      </w:r>
      <w:r w:rsidRPr="00D55BEF">
        <w:rPr>
          <w:kern w:val="0"/>
          <w:sz w:val="28"/>
          <w:szCs w:val="28"/>
        </w:rPr>
        <w:t>«РЖД», до объектов аэродрома Балтимор в городском округе город Воронеж рассмотрена, замечаний или возражений нет.</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В соответствии с письмом управления главного архитектора администрации городского округа город Воронеж от 05.08.2021 № 17096593 красные линии в границах рассматриваемой территории не установлены. Красные линии, утверждаемые в составе проекта планировки территории, или красные линии, устанавливаемые, изменяемые, отменяемые в соответствии с пунктом 2 части 2 статьи 43 Градостроительного кодекса Российской Федерации, отсутствуют.</w:t>
      </w:r>
    </w:p>
    <w:p w:rsidR="009C1D7B" w:rsidRDefault="009C1D7B" w:rsidP="009C1D7B">
      <w:pPr>
        <w:widowControl/>
        <w:autoSpaceDN/>
        <w:spacing w:line="240" w:lineRule="auto"/>
        <w:ind w:firstLine="0"/>
        <w:jc w:val="center"/>
        <w:textAlignment w:val="auto"/>
        <w:rPr>
          <w:b/>
          <w:kern w:val="0"/>
          <w:sz w:val="28"/>
          <w:szCs w:val="28"/>
        </w:rPr>
      </w:pPr>
    </w:p>
    <w:p w:rsidR="009C1D7B" w:rsidRPr="00D55BEF" w:rsidRDefault="009C1D7B" w:rsidP="009C1D7B">
      <w:pPr>
        <w:widowControl/>
        <w:autoSpaceDN/>
        <w:spacing w:line="240" w:lineRule="auto"/>
        <w:ind w:firstLine="0"/>
        <w:jc w:val="center"/>
        <w:textAlignment w:val="auto"/>
        <w:rPr>
          <w:b/>
          <w:kern w:val="0"/>
          <w:sz w:val="28"/>
          <w:szCs w:val="28"/>
        </w:rPr>
      </w:pPr>
      <w:r w:rsidRPr="00D55BEF">
        <w:rPr>
          <w:b/>
          <w:kern w:val="0"/>
          <w:sz w:val="28"/>
          <w:szCs w:val="28"/>
        </w:rPr>
        <w:t>Устанавливаемые планировочные ограничения</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Железнодорожные пути необщего пользования и расположенные на них сооружения и устройства должны обеспечивать маневровую работу, ритмичную погрузку и выгрузку грузов, а также рациональное использование железнодорожного подвижного состава и его сохранность. Конструкция и состояние сооружений и устройств, расположенных на железнодорожных путях необщего пользования, должны соответствовать строительным нормам и правилам и обеспечивать пропуск вагонов с допустимой на железнодорожных путях общего пользования нормой технической нагрузки, а также пропуск локомотивов, предназначенных для обслуживания железнодорожных путей необщего пользования.</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lastRenderedPageBreak/>
        <w:t>Согласно пункту 4 статьи 105 Земельного кодекса Российской Федерации охранная зона железных дорог является зоной с особыми условиями использования территории.</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В соответствии с пунктом 2 статьи 9 Федерального закона от 10.01.2003 № 17-ФЗ «О железнодорожном транспорте в Российской Федерации» в целях обеспечения безопасной эксплуатации железнодорожных путей и других объектов железнодорожного транспорта, а также безопасности населения, работников железнодорожного транспорта и пассажиров в местах, подверженных оползням, обвалам, размывам, селям и другим негативным воздействиям, и в местах движения скоростных поездов устанавливаются охранные зоны.</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В соответствии с пунктом 2 Норм отвода земельных участков, необходимых для формирования полосы отвода железных дорог, а также норм расчета охранных зон железных дорог, утвержденных приказом Министерства транспорта Российской Федерации от 06.08.2008 № 126 «Об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 (далее – Нормы)</w:t>
      </w:r>
      <w:r w:rsidR="00C75AA3">
        <w:rPr>
          <w:kern w:val="0"/>
          <w:sz w:val="28"/>
          <w:szCs w:val="28"/>
        </w:rPr>
        <w:t>,</w:t>
      </w:r>
      <w:r w:rsidRPr="00D55BEF">
        <w:rPr>
          <w:kern w:val="0"/>
          <w:sz w:val="28"/>
          <w:szCs w:val="28"/>
        </w:rPr>
        <w:t xml:space="preserve"> в охранные зоны, необходимые для обеспечения сохранности, прочности и устойчивости объектов железнодорожного транспорта, включаются земельные участки, необходимые для обеспечения сохранности, прочности и устойчивости объектов железнодорожного транспорта, земельные участки с подвижной почвой, прилегающие к земельным участкам, предназначенным для размещения объектов железнодорожного транспорта и обеспечения защиты железнодорожного пути от снежных и песчаных заносов и других негативных воздействий, в том числе:</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w:t>
      </w:r>
      <w:r w:rsidR="00611FB0">
        <w:rPr>
          <w:kern w:val="0"/>
          <w:sz w:val="28"/>
          <w:szCs w:val="28"/>
        </w:rPr>
        <w:t> </w:t>
      </w:r>
      <w:r w:rsidRPr="00D55BEF">
        <w:rPr>
          <w:kern w:val="0"/>
          <w:sz w:val="28"/>
          <w:szCs w:val="28"/>
        </w:rPr>
        <w:t>в местах, подверженных снежным обвалам (лавинам), оползням, размывам, селевым потокам, оврагообразованию, карстообразованию и другим опасным геологическим воздействиям;</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lastRenderedPageBreak/>
        <w:t>-</w:t>
      </w:r>
      <w:r w:rsidR="00611FB0">
        <w:rPr>
          <w:kern w:val="0"/>
          <w:sz w:val="28"/>
          <w:szCs w:val="28"/>
        </w:rPr>
        <w:t> </w:t>
      </w:r>
      <w:r w:rsidRPr="00D55BEF">
        <w:rPr>
          <w:kern w:val="0"/>
          <w:sz w:val="28"/>
          <w:szCs w:val="28"/>
        </w:rPr>
        <w:t>в районах подвижных песков;</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w:t>
      </w:r>
      <w:r w:rsidR="00611FB0">
        <w:rPr>
          <w:kern w:val="0"/>
          <w:sz w:val="28"/>
          <w:szCs w:val="28"/>
        </w:rPr>
        <w:t> </w:t>
      </w:r>
      <w:r w:rsidRPr="00D55BEF">
        <w:rPr>
          <w:kern w:val="0"/>
          <w:sz w:val="28"/>
          <w:szCs w:val="28"/>
        </w:rPr>
        <w:t>в местах расположения лесов, выполняющих функции защитных лесонасаждений, в том числе лесов в поймах рек и вдоль поверхностных водных объектов;</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w:t>
      </w:r>
      <w:r w:rsidR="00611FB0">
        <w:rPr>
          <w:kern w:val="0"/>
          <w:sz w:val="28"/>
          <w:szCs w:val="28"/>
        </w:rPr>
        <w:t> </w:t>
      </w:r>
      <w:r w:rsidRPr="00D55BEF">
        <w:rPr>
          <w:kern w:val="0"/>
          <w:sz w:val="28"/>
          <w:szCs w:val="28"/>
        </w:rPr>
        <w:t>в местах расположения лесов, где сплошная вырубка древостоя может отразиться на устойчивости склонов гор и холмов и привести к образованию оползней, осыпей, оврагов или вызвать появление селевых потоков и снежных обвалов (лавин), повлиять на сохранность, устойчивость и прочность объектов железнодорожного транспорта.</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С учетом изложенного, а также с учетом требований пункта 8.20 СП</w:t>
      </w:r>
      <w:r w:rsidR="00611FB0">
        <w:rPr>
          <w:kern w:val="0"/>
          <w:sz w:val="28"/>
          <w:szCs w:val="28"/>
        </w:rPr>
        <w:t> </w:t>
      </w:r>
      <w:r w:rsidRPr="00D55BEF">
        <w:rPr>
          <w:kern w:val="0"/>
          <w:sz w:val="28"/>
          <w:szCs w:val="28"/>
        </w:rPr>
        <w:t>42.13330.2016 «Градостроительство. Планировка и застройка городских и сельских поселений» ширина охранной зоны составляет 100 м.</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При этом согласно пункту 10 Правил установления и использования полос отвода и охранных зон железных дорог, утвержденных постановленем Правительства Российской Федерации от 12.10.2006 № 611 «О порядке установления и использования полос отвода и охранных зон железных дорог», в границах охранных зон в целях обеспечения безопасности движения и эксплуатации железнодорожного транспорта могут быть установлены запреты или ограничения на осуществление следующих видов деятельности:</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w:t>
      </w:r>
      <w:r w:rsidR="00611FB0">
        <w:rPr>
          <w:kern w:val="0"/>
          <w:sz w:val="28"/>
          <w:szCs w:val="28"/>
        </w:rPr>
        <w:t> </w:t>
      </w:r>
      <w:r w:rsidRPr="00D55BEF">
        <w:rPr>
          <w:kern w:val="0"/>
          <w:sz w:val="28"/>
          <w:szCs w:val="28"/>
        </w:rPr>
        <w:t>строительство капитальных зданий и сооружений, устройство временных дорог, вырубка древесной и кустарниковой растительности, удаление дернового покрова, проведение земляных работ, за исключением случаев, когда осуществление указанной деятельности необходимо для обеспечения устойчивой, бесперебойной и безопасной работы железнодорожного транспорта, повышения качества обслуживания пользователей услугами железнодорожного транспорта, а также в связи с устройством, обслуживанием и ремонтом линейных сооружений;</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w:t>
      </w:r>
      <w:r w:rsidR="00611FB0">
        <w:rPr>
          <w:kern w:val="0"/>
          <w:sz w:val="28"/>
          <w:szCs w:val="28"/>
        </w:rPr>
        <w:t> </w:t>
      </w:r>
      <w:r w:rsidRPr="00D55BEF">
        <w:rPr>
          <w:kern w:val="0"/>
          <w:sz w:val="28"/>
          <w:szCs w:val="28"/>
        </w:rPr>
        <w:t>распашка земель;</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lastRenderedPageBreak/>
        <w:t>-</w:t>
      </w:r>
      <w:r w:rsidR="00611FB0">
        <w:rPr>
          <w:kern w:val="0"/>
          <w:sz w:val="28"/>
          <w:szCs w:val="28"/>
        </w:rPr>
        <w:t> </w:t>
      </w:r>
      <w:r w:rsidRPr="00D55BEF">
        <w:rPr>
          <w:kern w:val="0"/>
          <w:sz w:val="28"/>
          <w:szCs w:val="28"/>
        </w:rPr>
        <w:t>выпас скота;</w:t>
      </w:r>
    </w:p>
    <w:p w:rsidR="009C1D7B" w:rsidRPr="00D55BEF" w:rsidRDefault="009C1D7B" w:rsidP="009C1D7B">
      <w:pPr>
        <w:widowControl/>
        <w:autoSpaceDN/>
        <w:spacing w:line="360" w:lineRule="auto"/>
        <w:ind w:firstLine="709"/>
        <w:textAlignment w:val="auto"/>
        <w:rPr>
          <w:kern w:val="0"/>
          <w:sz w:val="28"/>
          <w:szCs w:val="28"/>
        </w:rPr>
      </w:pPr>
      <w:r w:rsidRPr="00D55BEF">
        <w:rPr>
          <w:kern w:val="0"/>
          <w:sz w:val="28"/>
          <w:szCs w:val="28"/>
        </w:rPr>
        <w:t>-</w:t>
      </w:r>
      <w:r w:rsidR="00611FB0">
        <w:rPr>
          <w:kern w:val="0"/>
          <w:sz w:val="28"/>
          <w:szCs w:val="28"/>
        </w:rPr>
        <w:t> </w:t>
      </w:r>
      <w:r w:rsidRPr="00D55BEF">
        <w:rPr>
          <w:kern w:val="0"/>
          <w:sz w:val="28"/>
          <w:szCs w:val="28"/>
        </w:rPr>
        <w:t>выпуск поверхностных и хозяйственно-бытовых вод.</w:t>
      </w:r>
    </w:p>
    <w:p w:rsidR="00611FB0" w:rsidRDefault="00611FB0" w:rsidP="00611FB0">
      <w:pPr>
        <w:widowControl/>
        <w:autoSpaceDN/>
        <w:spacing w:line="240" w:lineRule="auto"/>
        <w:ind w:firstLine="0"/>
        <w:jc w:val="center"/>
        <w:textAlignment w:val="auto"/>
        <w:rPr>
          <w:rFonts w:eastAsia="HG Mincho Light J"/>
          <w:b/>
          <w:bCs/>
          <w:color w:val="000000"/>
          <w:kern w:val="0"/>
          <w:sz w:val="28"/>
          <w:szCs w:val="28"/>
          <w:shd w:val="clear" w:color="auto" w:fill="FFFFFF"/>
        </w:rPr>
      </w:pPr>
    </w:p>
    <w:p w:rsidR="009C1D7B" w:rsidRPr="00D55BEF" w:rsidRDefault="009C1D7B" w:rsidP="00611FB0">
      <w:pPr>
        <w:widowControl/>
        <w:autoSpaceDN/>
        <w:spacing w:line="240" w:lineRule="auto"/>
        <w:ind w:firstLine="0"/>
        <w:jc w:val="center"/>
        <w:textAlignment w:val="auto"/>
        <w:rPr>
          <w:rFonts w:eastAsia="HG Mincho Light J"/>
          <w:b/>
          <w:bCs/>
          <w:color w:val="000000"/>
          <w:kern w:val="0"/>
          <w:sz w:val="28"/>
          <w:szCs w:val="28"/>
          <w:shd w:val="clear" w:color="auto" w:fill="FFFFFF"/>
          <w:lang w:bidi="ru-RU"/>
        </w:rPr>
      </w:pPr>
      <w:r w:rsidRPr="00D55BEF">
        <w:rPr>
          <w:rFonts w:eastAsia="HG Mincho Light J"/>
          <w:b/>
          <w:bCs/>
          <w:color w:val="000000"/>
          <w:kern w:val="0"/>
          <w:sz w:val="28"/>
          <w:szCs w:val="28"/>
          <w:shd w:val="clear" w:color="auto" w:fill="FFFFFF"/>
          <w:lang w:val="en-US"/>
        </w:rPr>
        <w:t>III</w:t>
      </w:r>
      <w:r w:rsidRPr="00D55BEF">
        <w:rPr>
          <w:rFonts w:eastAsia="HG Mincho Light J"/>
          <w:b/>
          <w:bCs/>
          <w:color w:val="000000"/>
          <w:kern w:val="0"/>
          <w:sz w:val="28"/>
          <w:szCs w:val="28"/>
          <w:shd w:val="clear" w:color="auto" w:fill="FFFFFF"/>
        </w:rPr>
        <w:t>.</w:t>
      </w:r>
      <w:r w:rsidR="00611FB0">
        <w:rPr>
          <w:rFonts w:eastAsia="HG Mincho Light J"/>
          <w:b/>
          <w:bCs/>
          <w:color w:val="000000"/>
          <w:kern w:val="0"/>
          <w:sz w:val="28"/>
          <w:szCs w:val="28"/>
          <w:shd w:val="clear" w:color="auto" w:fill="FFFFFF"/>
        </w:rPr>
        <w:t> </w:t>
      </w:r>
      <w:r w:rsidRPr="00D55BEF">
        <w:rPr>
          <w:rFonts w:eastAsia="HG Mincho Light J"/>
          <w:b/>
          <w:bCs/>
          <w:color w:val="000000"/>
          <w:kern w:val="0"/>
          <w:sz w:val="28"/>
          <w:szCs w:val="28"/>
          <w:shd w:val="clear" w:color="auto" w:fill="FFFFFF"/>
        </w:rPr>
        <w:t xml:space="preserve">Обоснование определения границ зон </w:t>
      </w:r>
      <w:r w:rsidRPr="00D55BEF">
        <w:rPr>
          <w:rFonts w:eastAsia="HG Mincho Light J"/>
          <w:b/>
          <w:bCs/>
          <w:color w:val="000000"/>
          <w:kern w:val="0"/>
          <w:sz w:val="28"/>
          <w:szCs w:val="28"/>
          <w:shd w:val="clear" w:color="auto" w:fill="FFFFFF"/>
        </w:rPr>
        <w:br/>
        <w:t>планируемого размещения линейного объекта</w:t>
      </w:r>
    </w:p>
    <w:p w:rsidR="009C1D7B" w:rsidRPr="00D55BEF" w:rsidRDefault="009C1D7B" w:rsidP="009C1D7B">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Границы зон планируемого размещения линейного объекта для проектирования и строительства железнодорожных путей необщего пользования от места примыкания к существующему подъездному пути, находящемуся в собственности ОАО «РЖД», до объектов аэродрома Балтимор в городском округе город Воронеж устанавливаются в соответствии с пунктом 3 части 2 статьи 90 Земельного кодекса Российской Федерации, статьей 9 Федерального закона от 10.01.2003 № 17-ФЗ «О железнодорожном транспорте в Российской Федерации», постановлением Правительства Российской Федерации от 12.10.2006 № 611 «О порядке установления и использования полос отвода и охранных зон железных дорог», Нормами.</w:t>
      </w:r>
    </w:p>
    <w:p w:rsidR="009C1D7B" w:rsidRPr="00D55BEF" w:rsidRDefault="009C1D7B" w:rsidP="009C1D7B">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В соответствии с пунктами 2, 4, 6 Норм в полосу отвода на железнодорожном транспорте (далее – полоса отвода) входят земельные участки, прилегающие к железнодорожным путям, земельные участки,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rsidR="009C1D7B" w:rsidRPr="00D55BEF" w:rsidRDefault="009C1D7B" w:rsidP="009C1D7B">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 xml:space="preserve">При определении ширины полосы отвода учитываются следующие условия и факторы: конфигурация (поперечное сечение) земляного полотна, размеры искусственных сооружений, рельеф местности, особые природные условия (участки пути, расположенные на болотах, на слабых основаниях, с подтоплением от временных водотоков и водохранилищ, в зоне оврагообразования, на оползнях, на вечномерзлых грунтах и т.д.), необходимость создания защиты путей от снежных или песчаных заносов, </w:t>
      </w:r>
      <w:r w:rsidRPr="00D55BEF">
        <w:rPr>
          <w:rFonts w:eastAsia="Lucida Sans Unicode"/>
          <w:kern w:val="1"/>
          <w:sz w:val="28"/>
          <w:szCs w:val="28"/>
          <w:lang w:eastAsia="zh-CN" w:bidi="ru-RU"/>
        </w:rPr>
        <w:lastRenderedPageBreak/>
        <w:t>залесенность местности, зона риска (дальность «отлета» с насыпи подвижного состава и груза при аварии).</w:t>
      </w:r>
    </w:p>
    <w:p w:rsidR="009C1D7B" w:rsidRPr="00D55BEF" w:rsidRDefault="009C1D7B" w:rsidP="009C1D7B">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Ширина полосы отвода должна соответствовать максимальной величине из составляющих, определяемых этими условиями и факторами.</w:t>
      </w:r>
    </w:p>
    <w:p w:rsidR="009C1D7B" w:rsidRPr="00D55BEF" w:rsidRDefault="009C1D7B" w:rsidP="009C1D7B">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Размеры земельных участков охранных зон определяются исходя из рельефа и природных условий местности, необходимости создания защиты жилой застройки населенных пунктов от сверхнормативных шумов проходящих поездов, от возможных катастроф с перевозимыми пожаровзрывоопасными и опасными грузами, иных факторов, а также необходимости поэтапного развития объектов железнодорожного транспорта.</w:t>
      </w:r>
    </w:p>
    <w:p w:rsidR="009C1D7B" w:rsidRPr="00D55BEF" w:rsidRDefault="009C1D7B" w:rsidP="009C1D7B">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Согласно тактико-техническому заданию на строительство железнодорожных путей необщего пользования к топливозаправочному комплексу аэродрома Балтимор при проектировании необходимо предусмотреть следующие элементы железнодорожных путей:</w:t>
      </w:r>
    </w:p>
    <w:p w:rsidR="009C1D7B" w:rsidRPr="00D55BEF" w:rsidRDefault="009C1D7B" w:rsidP="009C1D7B">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w:t>
      </w:r>
      <w:r w:rsidR="00611FB0">
        <w:rPr>
          <w:rFonts w:eastAsia="Lucida Sans Unicode"/>
          <w:kern w:val="1"/>
          <w:sz w:val="28"/>
          <w:szCs w:val="28"/>
          <w:lang w:eastAsia="zh-CN" w:bidi="ru-RU"/>
        </w:rPr>
        <w:t> </w:t>
      </w:r>
      <w:r w:rsidRPr="00D55BEF">
        <w:rPr>
          <w:rFonts w:eastAsia="Lucida Sans Unicode"/>
          <w:kern w:val="1"/>
          <w:sz w:val="28"/>
          <w:szCs w:val="28"/>
          <w:lang w:eastAsia="zh-CN" w:bidi="ru-RU"/>
        </w:rPr>
        <w:t>земляное полотно;</w:t>
      </w:r>
    </w:p>
    <w:p w:rsidR="009C1D7B" w:rsidRPr="00D55BEF" w:rsidRDefault="009C1D7B" w:rsidP="009C1D7B">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w:t>
      </w:r>
      <w:r w:rsidR="00611FB0">
        <w:rPr>
          <w:rFonts w:eastAsia="Lucida Sans Unicode"/>
          <w:kern w:val="1"/>
          <w:sz w:val="28"/>
          <w:szCs w:val="28"/>
          <w:lang w:eastAsia="zh-CN" w:bidi="ru-RU"/>
        </w:rPr>
        <w:t> </w:t>
      </w:r>
      <w:r w:rsidRPr="00D55BEF">
        <w:rPr>
          <w:rFonts w:eastAsia="Lucida Sans Unicode"/>
          <w:kern w:val="1"/>
          <w:sz w:val="28"/>
          <w:szCs w:val="28"/>
          <w:lang w:eastAsia="zh-CN" w:bidi="ru-RU"/>
        </w:rPr>
        <w:t>верхнее строение пути;</w:t>
      </w:r>
    </w:p>
    <w:p w:rsidR="009C1D7B" w:rsidRPr="00D55BEF" w:rsidRDefault="009C1D7B" w:rsidP="009C1D7B">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w:t>
      </w:r>
      <w:r w:rsidR="00611FB0">
        <w:rPr>
          <w:rFonts w:eastAsia="Lucida Sans Unicode"/>
          <w:kern w:val="1"/>
          <w:sz w:val="28"/>
          <w:szCs w:val="28"/>
          <w:lang w:eastAsia="zh-CN" w:bidi="ru-RU"/>
        </w:rPr>
        <w:t> </w:t>
      </w:r>
      <w:r w:rsidRPr="00D55BEF">
        <w:rPr>
          <w:rFonts w:eastAsia="Lucida Sans Unicode"/>
          <w:kern w:val="1"/>
          <w:sz w:val="28"/>
          <w:szCs w:val="28"/>
          <w:lang w:eastAsia="zh-CN" w:bidi="ru-RU"/>
        </w:rPr>
        <w:t>погрузочно-выгрузочные места для вооружения, военной техники, боеприпасов;</w:t>
      </w:r>
    </w:p>
    <w:p w:rsidR="009C1D7B" w:rsidRPr="00D55BEF" w:rsidRDefault="009C1D7B" w:rsidP="009C1D7B">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w:t>
      </w:r>
      <w:r w:rsidR="00611FB0">
        <w:rPr>
          <w:rFonts w:eastAsia="Lucida Sans Unicode"/>
          <w:kern w:val="1"/>
          <w:sz w:val="28"/>
          <w:szCs w:val="28"/>
          <w:lang w:eastAsia="zh-CN" w:bidi="ru-RU"/>
        </w:rPr>
        <w:t> </w:t>
      </w:r>
      <w:r w:rsidRPr="00D55BEF">
        <w:rPr>
          <w:rFonts w:eastAsia="Lucida Sans Unicode"/>
          <w:kern w:val="1"/>
          <w:sz w:val="28"/>
          <w:szCs w:val="28"/>
          <w:lang w:eastAsia="zh-CN" w:bidi="ru-RU"/>
        </w:rPr>
        <w:t>другие определенные проектом сооружения и устройства, предусматривающие возможность движения железнодорожного подвижного состава.</w:t>
      </w:r>
    </w:p>
    <w:p w:rsidR="009C1D7B" w:rsidRPr="00D55BEF" w:rsidRDefault="009C1D7B" w:rsidP="009C1D7B">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Перечень объектов и их основные технико-экономические показатели будут уточнены на дальнейших стадиях проектирования.</w:t>
      </w:r>
    </w:p>
    <w:p w:rsidR="009C1D7B" w:rsidRPr="00D55BEF" w:rsidRDefault="009C1D7B" w:rsidP="009C1D7B">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 xml:space="preserve">С учетом изложенного ширина зоны планируемого размещения линейного объекта для проектирования и строительства железнодорожных путей необщего пользования составляет 50 м в границах земельных участков, отнесенных к категории «земли лесного фонда», и в границах земель и земельных участков, отнесенных к категории «земли населенных пунктов», при этом дополнительная ширина земельных участков выделяется в </w:t>
      </w:r>
      <w:r w:rsidRPr="00D55BEF">
        <w:rPr>
          <w:rFonts w:eastAsia="Lucida Sans Unicode"/>
          <w:kern w:val="1"/>
          <w:sz w:val="28"/>
          <w:szCs w:val="28"/>
          <w:lang w:eastAsia="zh-CN" w:bidi="ru-RU"/>
        </w:rPr>
        <w:lastRenderedPageBreak/>
        <w:t>охранную зону. В местах примыкания и окончания планируемого линейного объекта от железнодорожного пути необщего пользования ОАО «РЖД» (6 км ПК 8 – 7 км ПК 0), примыкающего к разъезду 239 км Юго-Восточной железной дороги – филиала ОАО «РЖД», до топливозаправочного комплекса на аэродроме Балтимор ширина зоны планируемого размещения линейного объекта составляет 100 м.</w:t>
      </w:r>
    </w:p>
    <w:p w:rsidR="009C1D7B" w:rsidRPr="00D55BEF" w:rsidRDefault="009C1D7B" w:rsidP="009C1D7B">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Согласно акту определения возможности и условий строительства пути необщего пользования Министерства обороны Российской Федерации с примыканием к пути необщего пользования акционерного общества «Конструкторское бюро химавтоматики» разъезда 239 км от 15.08.2018 установлены определенные требования к строительству и использованию планируемого линейного объекта.</w:t>
      </w:r>
    </w:p>
    <w:p w:rsidR="009C1D7B" w:rsidRPr="007B46BF" w:rsidRDefault="009C1D7B" w:rsidP="009C1D7B">
      <w:pPr>
        <w:widowControl/>
        <w:autoSpaceDN/>
        <w:spacing w:line="360" w:lineRule="auto"/>
        <w:ind w:firstLine="709"/>
        <w:textAlignment w:val="auto"/>
        <w:rPr>
          <w:rFonts w:eastAsia="Lucida Sans Unicode"/>
          <w:spacing w:val="4"/>
          <w:kern w:val="28"/>
          <w:sz w:val="28"/>
          <w:szCs w:val="28"/>
          <w:lang w:eastAsia="zh-CN" w:bidi="ru-RU"/>
        </w:rPr>
      </w:pPr>
      <w:r w:rsidRPr="007B46BF">
        <w:rPr>
          <w:rFonts w:eastAsia="Lucida Sans Unicode"/>
          <w:spacing w:val="4"/>
          <w:kern w:val="28"/>
          <w:sz w:val="28"/>
          <w:szCs w:val="28"/>
          <w:lang w:eastAsia="zh-CN" w:bidi="ru-RU"/>
        </w:rPr>
        <w:t xml:space="preserve">В письме Юго-Восточного управления военных сообщений Министерства обороны Российской Федерации от 16.09.2021 № 726 сообщается, что документация по планировке территории участка линейного объекта для проектирования и строительства железнодорожных путей необщего пользования от места примыкания к существующему подъездному пути, находящемуся в собственности </w:t>
      </w:r>
      <w:r w:rsidR="00611FB0" w:rsidRPr="007B46BF">
        <w:rPr>
          <w:rFonts w:eastAsia="Lucida Sans Unicode"/>
          <w:spacing w:val="4"/>
          <w:kern w:val="28"/>
          <w:sz w:val="28"/>
          <w:szCs w:val="28"/>
          <w:lang w:eastAsia="zh-CN" w:bidi="ru-RU"/>
        </w:rPr>
        <w:t>ОАО </w:t>
      </w:r>
      <w:r w:rsidRPr="007B46BF">
        <w:rPr>
          <w:rFonts w:eastAsia="Lucida Sans Unicode"/>
          <w:spacing w:val="4"/>
          <w:kern w:val="28"/>
          <w:sz w:val="28"/>
          <w:szCs w:val="28"/>
          <w:lang w:eastAsia="zh-CN" w:bidi="ru-RU"/>
        </w:rPr>
        <w:t>«РЖД», до объектов аэродрома Балтимор в городском округе город Воронеж рассмотрена, замечаний, предложений или возражений по представленной документации нет.</w:t>
      </w:r>
    </w:p>
    <w:p w:rsidR="009C1D7B" w:rsidRPr="00D55BEF" w:rsidRDefault="009C1D7B" w:rsidP="009C1D7B">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 xml:space="preserve">В соответствии с выкопировкой из Карты планируемого размещения объектов транспортной инфраструктуры местного значения городского округа город Воронеж, утвержденной в составе Генерального плана, проектируемый линейный объект пересекает магистральную улицу общегородского значения непрерывного движения (планируемую к размещению), магистральную улицу общегородского значения регулируемого движения (планируемую к размещению). Согласно письму управления дорожного хозяйства администрации городского округа город Воронеж от </w:t>
      </w:r>
      <w:r w:rsidRPr="00D55BEF">
        <w:rPr>
          <w:rFonts w:eastAsia="Lucida Sans Unicode"/>
          <w:kern w:val="1"/>
          <w:sz w:val="28"/>
          <w:szCs w:val="28"/>
          <w:lang w:eastAsia="zh-CN" w:bidi="ru-RU"/>
        </w:rPr>
        <w:lastRenderedPageBreak/>
        <w:t>22.11.2021 № 17654425 по результатам рассмотрения документации по планировке территории управление дорожного хозяйства замечаний и предложений не имеет.</w:t>
      </w:r>
    </w:p>
    <w:p w:rsidR="009C1D7B" w:rsidRPr="00D55BEF" w:rsidRDefault="009C1D7B" w:rsidP="009C1D7B">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Также имеется письменное согласование с АО «Газпромнефть-аэро» от 03.12.2021 № ГНА-07/0066317 прохождения проектируемого линейного объекта по земельному участку с кадастровым номером 36:34:0508001:16375.</w:t>
      </w:r>
    </w:p>
    <w:p w:rsidR="009C1D7B" w:rsidRPr="00D55BEF" w:rsidRDefault="009C1D7B" w:rsidP="009C1D7B">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Согласно Генеральному плану предусмотрена организация объездной дороги между пр-ктом Патриотов и ул. Острогожская (далее – объездная дорога). В представленной документации по планировке территории проектируемые железные пути пересекают запланированную объездную дорогу. Мероприятия по созданию соответствующих элементов (путепровод, переезд) будут разработаны на дальнейшей стадии проектирования, в случае проектирования и строительства объездной дороги.</w:t>
      </w:r>
    </w:p>
    <w:p w:rsidR="009C1D7B" w:rsidRPr="00D55BEF" w:rsidRDefault="009C1D7B" w:rsidP="009C1D7B">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 xml:space="preserve">Согласно письму от 11.11.2021 Юго-Восточная железная дорога </w:t>
      </w:r>
      <w:r w:rsidR="00400953">
        <w:rPr>
          <w:rFonts w:eastAsia="Lucida Sans Unicode"/>
          <w:kern w:val="1"/>
          <w:sz w:val="28"/>
          <w:szCs w:val="28"/>
          <w:lang w:eastAsia="zh-CN" w:bidi="ru-RU"/>
        </w:rPr>
        <w:t xml:space="preserve">– филиал </w:t>
      </w:r>
      <w:r w:rsidR="00400953" w:rsidRPr="00D55BEF">
        <w:rPr>
          <w:rFonts w:eastAsia="Lucida Sans Unicode"/>
          <w:kern w:val="1"/>
          <w:sz w:val="28"/>
          <w:szCs w:val="28"/>
          <w:lang w:eastAsia="zh-CN" w:bidi="ru-RU"/>
        </w:rPr>
        <w:t xml:space="preserve">ОАО «РЖД» </w:t>
      </w:r>
      <w:r w:rsidRPr="00D55BEF">
        <w:rPr>
          <w:rFonts w:eastAsia="Lucida Sans Unicode"/>
          <w:kern w:val="1"/>
          <w:sz w:val="28"/>
          <w:szCs w:val="28"/>
          <w:lang w:eastAsia="zh-CN" w:bidi="ru-RU"/>
        </w:rPr>
        <w:t>согласовывает представленный проект планировки территории участка линейного объекта для проектирования и строительства железнодорожных путей необщего пользования в части использования земельного участка полосы отвода железной дороги в месте примыкания проектируемого пути необщего пользования к существующему железнодорожному пути ОАО «РЖД» – разъезд 239 км – АО КБХА на 6 км ПК 7-ПК 8 согласно акту определения возможности и условий строительства пути необщего пользования от 15.08.2018 с радиусом примыкания не менее 300 м. При реализации проекта примыкания пути необщего пользования к инфраструктуре ОАО «РЖД» строительство железнодорожного стрелочного перевода и участка железнодорожного пути необщего пользования до предельного столбика будет реализовано по инвестиционной программе ОАО</w:t>
      </w:r>
      <w:r w:rsidR="009D5602">
        <w:rPr>
          <w:rFonts w:eastAsia="Lucida Sans Unicode"/>
          <w:kern w:val="1"/>
          <w:sz w:val="28"/>
          <w:szCs w:val="28"/>
          <w:lang w:eastAsia="zh-CN" w:bidi="ru-RU"/>
        </w:rPr>
        <w:t> </w:t>
      </w:r>
      <w:r w:rsidRPr="00D55BEF">
        <w:rPr>
          <w:rFonts w:eastAsia="Lucida Sans Unicode"/>
          <w:kern w:val="1"/>
          <w:sz w:val="28"/>
          <w:szCs w:val="28"/>
          <w:lang w:eastAsia="zh-CN" w:bidi="ru-RU"/>
        </w:rPr>
        <w:t xml:space="preserve">«РЖД» за счет инициатора строительства и, соответственно, будет </w:t>
      </w:r>
      <w:r w:rsidR="00400953">
        <w:rPr>
          <w:rFonts w:eastAsia="Lucida Sans Unicode"/>
          <w:kern w:val="1"/>
          <w:sz w:val="28"/>
          <w:szCs w:val="28"/>
          <w:lang w:eastAsia="zh-CN" w:bidi="ru-RU"/>
        </w:rPr>
        <w:t xml:space="preserve">в </w:t>
      </w:r>
      <w:r w:rsidRPr="00D55BEF">
        <w:rPr>
          <w:rFonts w:eastAsia="Lucida Sans Unicode"/>
          <w:kern w:val="1"/>
          <w:sz w:val="28"/>
          <w:szCs w:val="28"/>
          <w:lang w:eastAsia="zh-CN" w:bidi="ru-RU"/>
        </w:rPr>
        <w:t>балансовой принадлежности ОАО «РЖД».</w:t>
      </w:r>
    </w:p>
    <w:p w:rsidR="009C1D7B" w:rsidRPr="00D55BEF" w:rsidRDefault="009C1D7B" w:rsidP="009C1D7B">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lastRenderedPageBreak/>
        <w:t>Линейные объекты, подлежащие реконструкции в связи с изменением их местоположения, отсутствуют, в связи с чем зона планируемого размещения линейных объектов, подлежащих реконструкции в связи с изменением их местоположения, не выделялась.</w:t>
      </w:r>
    </w:p>
    <w:p w:rsidR="009C1D7B" w:rsidRPr="00D55BEF" w:rsidRDefault="009C1D7B" w:rsidP="009C1D7B">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Объекты капитального строительства, проектируемые в составе линейного объекта, отсутствуют.</w:t>
      </w:r>
    </w:p>
    <w:p w:rsidR="009C1D7B" w:rsidRPr="00D55BEF" w:rsidRDefault="009C1D7B" w:rsidP="009C1D7B">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Зона планируемого размещения линейного объекта пересекает подземные коммуникации, автомобильные проезды. Ведомости пересечений приведены в таблицах № 1, 2.</w:t>
      </w:r>
    </w:p>
    <w:p w:rsidR="009C1D7B" w:rsidRPr="009D5602" w:rsidRDefault="009C1D7B" w:rsidP="009D5602">
      <w:pPr>
        <w:widowControl/>
        <w:autoSpaceDN/>
        <w:spacing w:line="240" w:lineRule="auto"/>
        <w:ind w:firstLine="0"/>
        <w:jc w:val="right"/>
        <w:textAlignment w:val="auto"/>
        <w:rPr>
          <w:rFonts w:eastAsia="Lucida Sans Unicode"/>
          <w:kern w:val="1"/>
          <w:sz w:val="28"/>
          <w:szCs w:val="28"/>
          <w:lang w:eastAsia="zh-CN" w:bidi="ru-RU"/>
        </w:rPr>
      </w:pPr>
      <w:r w:rsidRPr="009D5602">
        <w:rPr>
          <w:rFonts w:eastAsia="Lucida Sans Unicode"/>
          <w:kern w:val="1"/>
          <w:sz w:val="28"/>
          <w:szCs w:val="28"/>
          <w:lang w:eastAsia="zh-CN" w:bidi="ru-RU"/>
        </w:rPr>
        <w:t>Таблица №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4"/>
        <w:gridCol w:w="4465"/>
      </w:tblGrid>
      <w:tr w:rsidR="009C1D7B" w:rsidRPr="009D5602" w:rsidTr="00722E07">
        <w:trPr>
          <w:tblHeader/>
        </w:trPr>
        <w:tc>
          <w:tcPr>
            <w:tcW w:w="2667" w:type="pct"/>
            <w:shd w:val="clear" w:color="auto" w:fill="auto"/>
            <w:vAlign w:val="center"/>
          </w:tcPr>
          <w:p w:rsidR="009C1D7B" w:rsidRPr="009D5602" w:rsidRDefault="009C1D7B" w:rsidP="00471A22">
            <w:pPr>
              <w:widowControl/>
              <w:autoSpaceDN/>
              <w:spacing w:line="240" w:lineRule="auto"/>
              <w:ind w:firstLine="0"/>
              <w:jc w:val="center"/>
              <w:textAlignment w:val="auto"/>
              <w:rPr>
                <w:kern w:val="0"/>
                <w:sz w:val="24"/>
                <w:szCs w:val="24"/>
              </w:rPr>
            </w:pPr>
            <w:r w:rsidRPr="009D5602">
              <w:rPr>
                <w:kern w:val="0"/>
                <w:sz w:val="24"/>
                <w:szCs w:val="24"/>
              </w:rPr>
              <w:t>Характеристика коммуникаци</w:t>
            </w:r>
            <w:r w:rsidR="00471A22">
              <w:rPr>
                <w:kern w:val="0"/>
                <w:sz w:val="24"/>
                <w:szCs w:val="24"/>
              </w:rPr>
              <w:t>й</w:t>
            </w:r>
          </w:p>
        </w:tc>
        <w:tc>
          <w:tcPr>
            <w:tcW w:w="2333" w:type="pct"/>
            <w:shd w:val="clear" w:color="auto" w:fill="auto"/>
            <w:vAlign w:val="center"/>
          </w:tcPr>
          <w:p w:rsidR="009C1D7B" w:rsidRPr="009D5602" w:rsidRDefault="009C1D7B" w:rsidP="00722E07">
            <w:pPr>
              <w:widowControl/>
              <w:autoSpaceDN/>
              <w:spacing w:line="240" w:lineRule="auto"/>
              <w:ind w:firstLine="0"/>
              <w:jc w:val="center"/>
              <w:textAlignment w:val="auto"/>
              <w:rPr>
                <w:kern w:val="0"/>
                <w:sz w:val="24"/>
                <w:szCs w:val="24"/>
              </w:rPr>
            </w:pPr>
            <w:r w:rsidRPr="009D5602">
              <w:rPr>
                <w:kern w:val="0"/>
                <w:sz w:val="24"/>
                <w:szCs w:val="24"/>
              </w:rPr>
              <w:t>ПК</w:t>
            </w:r>
          </w:p>
        </w:tc>
      </w:tr>
      <w:tr w:rsidR="009C1D7B" w:rsidRPr="009D5602" w:rsidTr="00722E07">
        <w:tc>
          <w:tcPr>
            <w:tcW w:w="2667" w:type="pct"/>
            <w:shd w:val="clear" w:color="auto" w:fill="auto"/>
            <w:vAlign w:val="center"/>
          </w:tcPr>
          <w:p w:rsidR="009C1D7B" w:rsidRPr="009D5602" w:rsidRDefault="009C1D7B" w:rsidP="00722E07">
            <w:pPr>
              <w:widowControl/>
              <w:autoSpaceDN/>
              <w:spacing w:line="240" w:lineRule="auto"/>
              <w:ind w:firstLine="0"/>
              <w:jc w:val="center"/>
              <w:textAlignment w:val="auto"/>
              <w:rPr>
                <w:kern w:val="0"/>
                <w:sz w:val="24"/>
                <w:szCs w:val="24"/>
              </w:rPr>
            </w:pPr>
            <w:r w:rsidRPr="009D5602">
              <w:rPr>
                <w:kern w:val="0"/>
                <w:sz w:val="24"/>
                <w:szCs w:val="24"/>
              </w:rPr>
              <w:t>Существующий водопровод</w:t>
            </w:r>
          </w:p>
        </w:tc>
        <w:tc>
          <w:tcPr>
            <w:tcW w:w="2333" w:type="pct"/>
            <w:shd w:val="clear" w:color="auto" w:fill="auto"/>
            <w:vAlign w:val="center"/>
          </w:tcPr>
          <w:p w:rsidR="009C1D7B" w:rsidRPr="009D5602" w:rsidRDefault="009C1D7B" w:rsidP="00722E07">
            <w:pPr>
              <w:widowControl/>
              <w:autoSpaceDE w:val="0"/>
              <w:adjustRightInd w:val="0"/>
              <w:spacing w:line="240" w:lineRule="auto"/>
              <w:ind w:firstLine="0"/>
              <w:jc w:val="center"/>
              <w:textAlignment w:val="auto"/>
              <w:rPr>
                <w:kern w:val="0"/>
                <w:sz w:val="24"/>
                <w:szCs w:val="24"/>
              </w:rPr>
            </w:pPr>
            <w:r w:rsidRPr="009D5602">
              <w:rPr>
                <w:kern w:val="0"/>
                <w:sz w:val="24"/>
                <w:szCs w:val="24"/>
              </w:rPr>
              <w:t>ПК45+94</w:t>
            </w:r>
          </w:p>
        </w:tc>
      </w:tr>
      <w:tr w:rsidR="009C1D7B" w:rsidRPr="009D5602" w:rsidTr="00722E07">
        <w:tc>
          <w:tcPr>
            <w:tcW w:w="2667" w:type="pct"/>
            <w:shd w:val="clear" w:color="auto" w:fill="auto"/>
            <w:vAlign w:val="center"/>
          </w:tcPr>
          <w:p w:rsidR="009C1D7B" w:rsidRPr="009D5602" w:rsidRDefault="009C1D7B" w:rsidP="00722E07">
            <w:pPr>
              <w:widowControl/>
              <w:autoSpaceDN/>
              <w:spacing w:line="240" w:lineRule="auto"/>
              <w:ind w:firstLine="0"/>
              <w:jc w:val="center"/>
              <w:textAlignment w:val="auto"/>
              <w:rPr>
                <w:kern w:val="0"/>
                <w:sz w:val="24"/>
                <w:szCs w:val="24"/>
              </w:rPr>
            </w:pPr>
            <w:r w:rsidRPr="009D5602">
              <w:rPr>
                <w:kern w:val="0"/>
                <w:sz w:val="24"/>
                <w:szCs w:val="24"/>
              </w:rPr>
              <w:t>Существующий электрический кабель</w:t>
            </w:r>
          </w:p>
        </w:tc>
        <w:tc>
          <w:tcPr>
            <w:tcW w:w="2333" w:type="pct"/>
            <w:shd w:val="clear" w:color="auto" w:fill="auto"/>
            <w:vAlign w:val="center"/>
          </w:tcPr>
          <w:p w:rsidR="009C1D7B" w:rsidRPr="009D5602" w:rsidRDefault="009C1D7B" w:rsidP="00722E07">
            <w:pPr>
              <w:widowControl/>
              <w:autoSpaceDN/>
              <w:spacing w:line="240" w:lineRule="auto"/>
              <w:ind w:firstLine="0"/>
              <w:jc w:val="center"/>
              <w:textAlignment w:val="auto"/>
              <w:rPr>
                <w:kern w:val="0"/>
                <w:sz w:val="24"/>
                <w:szCs w:val="24"/>
              </w:rPr>
            </w:pPr>
            <w:r w:rsidRPr="009D5602">
              <w:rPr>
                <w:kern w:val="0"/>
                <w:sz w:val="24"/>
                <w:szCs w:val="24"/>
              </w:rPr>
              <w:t>ПК0+23</w:t>
            </w:r>
          </w:p>
          <w:p w:rsidR="009C1D7B" w:rsidRPr="009D5602" w:rsidRDefault="009C1D7B" w:rsidP="00722E07">
            <w:pPr>
              <w:widowControl/>
              <w:autoSpaceDN/>
              <w:spacing w:line="240" w:lineRule="auto"/>
              <w:ind w:firstLine="0"/>
              <w:jc w:val="center"/>
              <w:textAlignment w:val="auto"/>
              <w:rPr>
                <w:kern w:val="0"/>
                <w:sz w:val="24"/>
                <w:szCs w:val="24"/>
              </w:rPr>
            </w:pPr>
            <w:r w:rsidRPr="009D5602">
              <w:rPr>
                <w:kern w:val="0"/>
                <w:sz w:val="24"/>
                <w:szCs w:val="24"/>
              </w:rPr>
              <w:t>ПК47+72</w:t>
            </w:r>
          </w:p>
          <w:p w:rsidR="009C1D7B" w:rsidRPr="009D5602" w:rsidRDefault="009C1D7B" w:rsidP="00722E07">
            <w:pPr>
              <w:widowControl/>
              <w:autoSpaceDN/>
              <w:spacing w:line="240" w:lineRule="auto"/>
              <w:ind w:firstLine="0"/>
              <w:jc w:val="center"/>
              <w:textAlignment w:val="auto"/>
              <w:rPr>
                <w:kern w:val="0"/>
                <w:sz w:val="24"/>
                <w:szCs w:val="24"/>
              </w:rPr>
            </w:pPr>
            <w:r w:rsidRPr="009D5602">
              <w:rPr>
                <w:kern w:val="0"/>
                <w:sz w:val="24"/>
                <w:szCs w:val="24"/>
              </w:rPr>
              <w:t>ПК48+85</w:t>
            </w:r>
          </w:p>
        </w:tc>
      </w:tr>
      <w:tr w:rsidR="009C1D7B" w:rsidRPr="009D5602" w:rsidTr="00722E07">
        <w:tc>
          <w:tcPr>
            <w:tcW w:w="2667" w:type="pct"/>
            <w:shd w:val="clear" w:color="auto" w:fill="auto"/>
            <w:vAlign w:val="center"/>
          </w:tcPr>
          <w:p w:rsidR="009C1D7B" w:rsidRPr="009D5602" w:rsidRDefault="009C1D7B" w:rsidP="00722E07">
            <w:pPr>
              <w:widowControl/>
              <w:autoSpaceDE w:val="0"/>
              <w:adjustRightInd w:val="0"/>
              <w:spacing w:line="240" w:lineRule="auto"/>
              <w:ind w:firstLine="0"/>
              <w:jc w:val="center"/>
              <w:textAlignment w:val="auto"/>
              <w:rPr>
                <w:color w:val="000000"/>
                <w:kern w:val="0"/>
                <w:sz w:val="24"/>
                <w:szCs w:val="24"/>
              </w:rPr>
            </w:pPr>
            <w:r w:rsidRPr="009D5602">
              <w:rPr>
                <w:color w:val="000000"/>
                <w:kern w:val="0"/>
                <w:sz w:val="24"/>
                <w:szCs w:val="24"/>
              </w:rPr>
              <w:t>Существующая канализация</w:t>
            </w:r>
          </w:p>
        </w:tc>
        <w:tc>
          <w:tcPr>
            <w:tcW w:w="2333" w:type="pct"/>
            <w:shd w:val="clear" w:color="auto" w:fill="auto"/>
            <w:vAlign w:val="center"/>
          </w:tcPr>
          <w:p w:rsidR="009C1D7B" w:rsidRPr="009D5602" w:rsidRDefault="009C1D7B" w:rsidP="00722E07">
            <w:pPr>
              <w:widowControl/>
              <w:autoSpaceDN/>
              <w:spacing w:line="240" w:lineRule="auto"/>
              <w:ind w:firstLine="0"/>
              <w:jc w:val="center"/>
              <w:textAlignment w:val="auto"/>
              <w:rPr>
                <w:kern w:val="0"/>
                <w:sz w:val="24"/>
                <w:szCs w:val="24"/>
              </w:rPr>
            </w:pPr>
            <w:r w:rsidRPr="009D5602">
              <w:rPr>
                <w:kern w:val="0"/>
                <w:sz w:val="24"/>
                <w:szCs w:val="24"/>
              </w:rPr>
              <w:t>ПК0+23</w:t>
            </w:r>
          </w:p>
          <w:p w:rsidR="009C1D7B" w:rsidRPr="009D5602" w:rsidRDefault="009C1D7B" w:rsidP="00722E07">
            <w:pPr>
              <w:widowControl/>
              <w:autoSpaceDN/>
              <w:spacing w:line="240" w:lineRule="auto"/>
              <w:ind w:firstLine="0"/>
              <w:jc w:val="center"/>
              <w:textAlignment w:val="auto"/>
              <w:rPr>
                <w:kern w:val="0"/>
                <w:sz w:val="24"/>
                <w:szCs w:val="24"/>
              </w:rPr>
            </w:pPr>
            <w:r w:rsidRPr="009D5602">
              <w:rPr>
                <w:kern w:val="0"/>
                <w:sz w:val="24"/>
                <w:szCs w:val="24"/>
              </w:rPr>
              <w:t>ПК0+30</w:t>
            </w:r>
          </w:p>
          <w:p w:rsidR="009C1D7B" w:rsidRPr="009D5602" w:rsidRDefault="009C1D7B" w:rsidP="00722E07">
            <w:pPr>
              <w:widowControl/>
              <w:autoSpaceDN/>
              <w:spacing w:line="240" w:lineRule="auto"/>
              <w:ind w:firstLine="0"/>
              <w:jc w:val="center"/>
              <w:textAlignment w:val="auto"/>
              <w:rPr>
                <w:kern w:val="0"/>
                <w:sz w:val="24"/>
                <w:szCs w:val="24"/>
              </w:rPr>
            </w:pPr>
            <w:r w:rsidRPr="009D5602">
              <w:rPr>
                <w:kern w:val="0"/>
                <w:sz w:val="24"/>
                <w:szCs w:val="24"/>
              </w:rPr>
              <w:t>ПК44+89</w:t>
            </w:r>
          </w:p>
          <w:p w:rsidR="009C1D7B" w:rsidRPr="009D5602" w:rsidRDefault="009C1D7B" w:rsidP="00722E07">
            <w:pPr>
              <w:widowControl/>
              <w:autoSpaceDN/>
              <w:spacing w:line="240" w:lineRule="auto"/>
              <w:ind w:firstLine="0"/>
              <w:jc w:val="center"/>
              <w:textAlignment w:val="auto"/>
              <w:rPr>
                <w:kern w:val="0"/>
                <w:sz w:val="24"/>
                <w:szCs w:val="24"/>
              </w:rPr>
            </w:pPr>
            <w:r w:rsidRPr="009D5602">
              <w:rPr>
                <w:kern w:val="0"/>
                <w:sz w:val="24"/>
                <w:szCs w:val="24"/>
              </w:rPr>
              <w:t>ПК44+96</w:t>
            </w:r>
          </w:p>
          <w:p w:rsidR="009C1D7B" w:rsidRPr="009D5602" w:rsidRDefault="009C1D7B" w:rsidP="00722E07">
            <w:pPr>
              <w:widowControl/>
              <w:autoSpaceDN/>
              <w:spacing w:line="240" w:lineRule="auto"/>
              <w:ind w:firstLine="0"/>
              <w:jc w:val="center"/>
              <w:textAlignment w:val="auto"/>
              <w:rPr>
                <w:kern w:val="0"/>
                <w:sz w:val="24"/>
                <w:szCs w:val="24"/>
              </w:rPr>
            </w:pPr>
            <w:r w:rsidRPr="009D5602">
              <w:rPr>
                <w:kern w:val="0"/>
                <w:sz w:val="24"/>
                <w:szCs w:val="24"/>
              </w:rPr>
              <w:t>ПК48+95</w:t>
            </w:r>
          </w:p>
          <w:p w:rsidR="009C1D7B" w:rsidRPr="009D5602" w:rsidRDefault="009C1D7B" w:rsidP="00722E07">
            <w:pPr>
              <w:widowControl/>
              <w:autoSpaceDN/>
              <w:spacing w:line="240" w:lineRule="auto"/>
              <w:ind w:firstLine="0"/>
              <w:jc w:val="center"/>
              <w:textAlignment w:val="auto"/>
              <w:rPr>
                <w:kern w:val="0"/>
                <w:sz w:val="24"/>
                <w:szCs w:val="24"/>
              </w:rPr>
            </w:pPr>
            <w:r w:rsidRPr="009D5602">
              <w:rPr>
                <w:kern w:val="0"/>
                <w:sz w:val="24"/>
                <w:szCs w:val="24"/>
              </w:rPr>
              <w:t>ПК49+27</w:t>
            </w:r>
          </w:p>
        </w:tc>
      </w:tr>
    </w:tbl>
    <w:p w:rsidR="009C1D7B" w:rsidRPr="009D5602" w:rsidRDefault="009C1D7B" w:rsidP="009D5602">
      <w:pPr>
        <w:widowControl/>
        <w:autoSpaceDN/>
        <w:spacing w:line="240" w:lineRule="auto"/>
        <w:ind w:firstLine="0"/>
        <w:textAlignment w:val="auto"/>
        <w:rPr>
          <w:rFonts w:eastAsia="Lucida Sans Unicode"/>
          <w:kern w:val="1"/>
          <w:sz w:val="24"/>
          <w:szCs w:val="24"/>
          <w:lang w:eastAsia="zh-CN" w:bidi="ru-RU"/>
        </w:rPr>
      </w:pPr>
    </w:p>
    <w:p w:rsidR="009C1D7B" w:rsidRPr="009D5602" w:rsidRDefault="009C1D7B" w:rsidP="009D5602">
      <w:pPr>
        <w:widowControl/>
        <w:autoSpaceDN/>
        <w:spacing w:line="240" w:lineRule="auto"/>
        <w:ind w:firstLine="0"/>
        <w:jc w:val="right"/>
        <w:textAlignment w:val="auto"/>
        <w:rPr>
          <w:rFonts w:eastAsia="Lucida Sans Unicode"/>
          <w:kern w:val="1"/>
          <w:sz w:val="28"/>
          <w:szCs w:val="28"/>
          <w:lang w:eastAsia="zh-CN" w:bidi="ru-RU"/>
        </w:rPr>
      </w:pPr>
      <w:r w:rsidRPr="009D5602">
        <w:rPr>
          <w:rFonts w:eastAsia="Lucida Sans Unicode"/>
          <w:kern w:val="1"/>
          <w:sz w:val="28"/>
          <w:szCs w:val="28"/>
          <w:lang w:eastAsia="zh-CN" w:bidi="ru-RU"/>
        </w:rPr>
        <w:t>Таблица №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4"/>
        <w:gridCol w:w="4465"/>
      </w:tblGrid>
      <w:tr w:rsidR="009C1D7B" w:rsidRPr="009D5602" w:rsidTr="00722E07">
        <w:trPr>
          <w:tblHeader/>
        </w:trPr>
        <w:tc>
          <w:tcPr>
            <w:tcW w:w="2667" w:type="pct"/>
            <w:shd w:val="clear" w:color="auto" w:fill="auto"/>
            <w:vAlign w:val="center"/>
          </w:tcPr>
          <w:p w:rsidR="009C1D7B" w:rsidRPr="009D5602" w:rsidRDefault="009C1D7B" w:rsidP="00722E07">
            <w:pPr>
              <w:widowControl/>
              <w:autoSpaceDN/>
              <w:spacing w:line="240" w:lineRule="auto"/>
              <w:ind w:firstLine="0"/>
              <w:jc w:val="center"/>
              <w:textAlignment w:val="auto"/>
              <w:rPr>
                <w:kern w:val="0"/>
                <w:sz w:val="24"/>
                <w:szCs w:val="24"/>
              </w:rPr>
            </w:pPr>
            <w:r w:rsidRPr="009D5602">
              <w:rPr>
                <w:kern w:val="0"/>
                <w:sz w:val="24"/>
                <w:szCs w:val="24"/>
              </w:rPr>
              <w:t>Наименование</w:t>
            </w:r>
          </w:p>
        </w:tc>
        <w:tc>
          <w:tcPr>
            <w:tcW w:w="2333" w:type="pct"/>
            <w:shd w:val="clear" w:color="auto" w:fill="auto"/>
            <w:vAlign w:val="center"/>
          </w:tcPr>
          <w:p w:rsidR="009C1D7B" w:rsidRPr="009D5602" w:rsidRDefault="009C1D7B" w:rsidP="00722E07">
            <w:pPr>
              <w:widowControl/>
              <w:autoSpaceDN/>
              <w:spacing w:line="240" w:lineRule="auto"/>
              <w:ind w:firstLine="0"/>
              <w:jc w:val="center"/>
              <w:textAlignment w:val="auto"/>
              <w:rPr>
                <w:kern w:val="0"/>
                <w:sz w:val="24"/>
                <w:szCs w:val="24"/>
              </w:rPr>
            </w:pPr>
            <w:r w:rsidRPr="009D5602">
              <w:rPr>
                <w:kern w:val="0"/>
                <w:sz w:val="24"/>
                <w:szCs w:val="24"/>
              </w:rPr>
              <w:t>ПК</w:t>
            </w:r>
          </w:p>
        </w:tc>
      </w:tr>
      <w:tr w:rsidR="009C1D7B" w:rsidRPr="009D5602" w:rsidTr="00722E07">
        <w:tc>
          <w:tcPr>
            <w:tcW w:w="2667" w:type="pct"/>
            <w:shd w:val="clear" w:color="auto" w:fill="auto"/>
            <w:vAlign w:val="center"/>
          </w:tcPr>
          <w:p w:rsidR="009C1D7B" w:rsidRPr="009D5602" w:rsidRDefault="009C1D7B" w:rsidP="00722E07">
            <w:pPr>
              <w:widowControl/>
              <w:autoSpaceDN/>
              <w:spacing w:line="240" w:lineRule="auto"/>
              <w:ind w:firstLine="0"/>
              <w:jc w:val="center"/>
              <w:textAlignment w:val="auto"/>
              <w:rPr>
                <w:kern w:val="0"/>
                <w:sz w:val="24"/>
                <w:szCs w:val="24"/>
              </w:rPr>
            </w:pPr>
            <w:r w:rsidRPr="009D5602">
              <w:rPr>
                <w:kern w:val="0"/>
                <w:sz w:val="24"/>
                <w:szCs w:val="24"/>
              </w:rPr>
              <w:t>Автомобильный проезд</w:t>
            </w:r>
          </w:p>
        </w:tc>
        <w:tc>
          <w:tcPr>
            <w:tcW w:w="2333" w:type="pct"/>
            <w:shd w:val="clear" w:color="auto" w:fill="auto"/>
            <w:vAlign w:val="center"/>
          </w:tcPr>
          <w:p w:rsidR="009C1D7B" w:rsidRPr="009D5602" w:rsidRDefault="009C1D7B" w:rsidP="00722E07">
            <w:pPr>
              <w:widowControl/>
              <w:autoSpaceDE w:val="0"/>
              <w:adjustRightInd w:val="0"/>
              <w:spacing w:line="240" w:lineRule="auto"/>
              <w:ind w:firstLine="0"/>
              <w:jc w:val="center"/>
              <w:textAlignment w:val="auto"/>
              <w:rPr>
                <w:kern w:val="0"/>
                <w:sz w:val="24"/>
                <w:szCs w:val="24"/>
              </w:rPr>
            </w:pPr>
            <w:r w:rsidRPr="009D5602">
              <w:rPr>
                <w:kern w:val="0"/>
                <w:sz w:val="24"/>
                <w:szCs w:val="24"/>
              </w:rPr>
              <w:t>ПК0+24 – ПК0+29</w:t>
            </w:r>
            <w:r w:rsidRPr="009D5602">
              <w:rPr>
                <w:kern w:val="0"/>
                <w:sz w:val="24"/>
                <w:szCs w:val="24"/>
              </w:rPr>
              <w:br/>
              <w:t>ПК4+40 – ПК4+47</w:t>
            </w:r>
          </w:p>
          <w:p w:rsidR="009C1D7B" w:rsidRPr="009D5602" w:rsidRDefault="009C1D7B" w:rsidP="00722E07">
            <w:pPr>
              <w:widowControl/>
              <w:autoSpaceDE w:val="0"/>
              <w:adjustRightInd w:val="0"/>
              <w:spacing w:line="240" w:lineRule="auto"/>
              <w:ind w:firstLine="0"/>
              <w:jc w:val="center"/>
              <w:textAlignment w:val="auto"/>
              <w:rPr>
                <w:kern w:val="0"/>
                <w:sz w:val="24"/>
                <w:szCs w:val="24"/>
              </w:rPr>
            </w:pPr>
            <w:r w:rsidRPr="009D5602">
              <w:rPr>
                <w:kern w:val="0"/>
                <w:sz w:val="24"/>
                <w:szCs w:val="24"/>
              </w:rPr>
              <w:t>ПК12+91 – ПК12+94</w:t>
            </w:r>
          </w:p>
          <w:p w:rsidR="009C1D7B" w:rsidRPr="009D5602" w:rsidRDefault="009C1D7B" w:rsidP="00722E07">
            <w:pPr>
              <w:widowControl/>
              <w:autoSpaceDE w:val="0"/>
              <w:adjustRightInd w:val="0"/>
              <w:spacing w:line="240" w:lineRule="auto"/>
              <w:ind w:firstLine="0"/>
              <w:jc w:val="center"/>
              <w:textAlignment w:val="auto"/>
              <w:rPr>
                <w:kern w:val="0"/>
                <w:sz w:val="24"/>
                <w:szCs w:val="24"/>
              </w:rPr>
            </w:pPr>
            <w:r w:rsidRPr="009D5602">
              <w:rPr>
                <w:kern w:val="0"/>
                <w:sz w:val="24"/>
                <w:szCs w:val="24"/>
              </w:rPr>
              <w:t>ПК17+3 – ПК17+6</w:t>
            </w:r>
          </w:p>
          <w:p w:rsidR="009C1D7B" w:rsidRPr="009D5602" w:rsidRDefault="009C1D7B" w:rsidP="00722E07">
            <w:pPr>
              <w:widowControl/>
              <w:autoSpaceDE w:val="0"/>
              <w:adjustRightInd w:val="0"/>
              <w:spacing w:line="240" w:lineRule="auto"/>
              <w:ind w:firstLine="0"/>
              <w:jc w:val="center"/>
              <w:textAlignment w:val="auto"/>
              <w:rPr>
                <w:kern w:val="0"/>
                <w:sz w:val="24"/>
                <w:szCs w:val="24"/>
              </w:rPr>
            </w:pPr>
            <w:r w:rsidRPr="009D5602">
              <w:rPr>
                <w:kern w:val="0"/>
                <w:sz w:val="24"/>
                <w:szCs w:val="24"/>
              </w:rPr>
              <w:t>ПК20+10 – ПК20+12</w:t>
            </w:r>
          </w:p>
          <w:p w:rsidR="009C1D7B" w:rsidRPr="009D5602" w:rsidRDefault="009C1D7B" w:rsidP="00722E07">
            <w:pPr>
              <w:widowControl/>
              <w:autoSpaceDE w:val="0"/>
              <w:adjustRightInd w:val="0"/>
              <w:spacing w:line="240" w:lineRule="auto"/>
              <w:ind w:firstLine="0"/>
              <w:jc w:val="center"/>
              <w:textAlignment w:val="auto"/>
              <w:rPr>
                <w:kern w:val="0"/>
                <w:sz w:val="24"/>
                <w:szCs w:val="24"/>
              </w:rPr>
            </w:pPr>
            <w:r w:rsidRPr="009D5602">
              <w:rPr>
                <w:kern w:val="0"/>
                <w:sz w:val="24"/>
                <w:szCs w:val="24"/>
              </w:rPr>
              <w:t>ПК21+72 – ПК21+74</w:t>
            </w:r>
          </w:p>
          <w:p w:rsidR="009C1D7B" w:rsidRPr="009D5602" w:rsidRDefault="009C1D7B" w:rsidP="00722E07">
            <w:pPr>
              <w:widowControl/>
              <w:autoSpaceDE w:val="0"/>
              <w:adjustRightInd w:val="0"/>
              <w:spacing w:line="240" w:lineRule="auto"/>
              <w:ind w:firstLine="0"/>
              <w:jc w:val="center"/>
              <w:textAlignment w:val="auto"/>
              <w:rPr>
                <w:kern w:val="0"/>
                <w:sz w:val="24"/>
                <w:szCs w:val="24"/>
              </w:rPr>
            </w:pPr>
            <w:r w:rsidRPr="009D5602">
              <w:rPr>
                <w:kern w:val="0"/>
                <w:sz w:val="24"/>
                <w:szCs w:val="24"/>
              </w:rPr>
              <w:t>ПК24+66 – ПК24+69</w:t>
            </w:r>
          </w:p>
          <w:p w:rsidR="009C1D7B" w:rsidRPr="009D5602" w:rsidRDefault="009C1D7B" w:rsidP="00722E07">
            <w:pPr>
              <w:widowControl/>
              <w:autoSpaceDE w:val="0"/>
              <w:adjustRightInd w:val="0"/>
              <w:spacing w:line="240" w:lineRule="auto"/>
              <w:ind w:firstLine="0"/>
              <w:jc w:val="center"/>
              <w:textAlignment w:val="auto"/>
              <w:rPr>
                <w:kern w:val="0"/>
                <w:sz w:val="24"/>
                <w:szCs w:val="24"/>
              </w:rPr>
            </w:pPr>
            <w:r w:rsidRPr="009D5602">
              <w:rPr>
                <w:kern w:val="0"/>
                <w:sz w:val="24"/>
                <w:szCs w:val="24"/>
              </w:rPr>
              <w:t>ПК31+74 – ПК31+82</w:t>
            </w:r>
          </w:p>
          <w:p w:rsidR="009C1D7B" w:rsidRPr="009D5602" w:rsidRDefault="009C1D7B" w:rsidP="00722E07">
            <w:pPr>
              <w:widowControl/>
              <w:autoSpaceDE w:val="0"/>
              <w:adjustRightInd w:val="0"/>
              <w:spacing w:line="240" w:lineRule="auto"/>
              <w:ind w:firstLine="0"/>
              <w:jc w:val="center"/>
              <w:textAlignment w:val="auto"/>
              <w:rPr>
                <w:kern w:val="0"/>
                <w:sz w:val="24"/>
                <w:szCs w:val="24"/>
              </w:rPr>
            </w:pPr>
            <w:r w:rsidRPr="009D5602">
              <w:rPr>
                <w:kern w:val="0"/>
                <w:sz w:val="24"/>
                <w:szCs w:val="24"/>
              </w:rPr>
              <w:t>ПК35+71 – ПК35+74</w:t>
            </w:r>
          </w:p>
          <w:p w:rsidR="009C1D7B" w:rsidRPr="009D5602" w:rsidRDefault="009C1D7B" w:rsidP="00722E07">
            <w:pPr>
              <w:widowControl/>
              <w:autoSpaceDE w:val="0"/>
              <w:adjustRightInd w:val="0"/>
              <w:spacing w:line="240" w:lineRule="auto"/>
              <w:ind w:firstLine="0"/>
              <w:jc w:val="center"/>
              <w:textAlignment w:val="auto"/>
              <w:rPr>
                <w:kern w:val="0"/>
                <w:sz w:val="24"/>
                <w:szCs w:val="24"/>
              </w:rPr>
            </w:pPr>
            <w:r w:rsidRPr="009D5602">
              <w:rPr>
                <w:kern w:val="0"/>
                <w:sz w:val="24"/>
                <w:szCs w:val="24"/>
              </w:rPr>
              <w:t>ПК38+73 – ПК39+38</w:t>
            </w:r>
          </w:p>
          <w:p w:rsidR="009C1D7B" w:rsidRPr="009D5602" w:rsidRDefault="009C1D7B" w:rsidP="00722E07">
            <w:pPr>
              <w:widowControl/>
              <w:autoSpaceDE w:val="0"/>
              <w:adjustRightInd w:val="0"/>
              <w:spacing w:line="240" w:lineRule="auto"/>
              <w:ind w:firstLine="0"/>
              <w:jc w:val="center"/>
              <w:textAlignment w:val="auto"/>
              <w:rPr>
                <w:kern w:val="0"/>
                <w:sz w:val="24"/>
                <w:szCs w:val="24"/>
              </w:rPr>
            </w:pPr>
            <w:r w:rsidRPr="009D5602">
              <w:rPr>
                <w:kern w:val="0"/>
                <w:sz w:val="24"/>
                <w:szCs w:val="24"/>
              </w:rPr>
              <w:t>ПК40+67 – ПК40+70</w:t>
            </w:r>
          </w:p>
          <w:p w:rsidR="009C1D7B" w:rsidRPr="009D5602" w:rsidRDefault="009C1D7B" w:rsidP="00722E07">
            <w:pPr>
              <w:widowControl/>
              <w:autoSpaceDE w:val="0"/>
              <w:adjustRightInd w:val="0"/>
              <w:spacing w:line="240" w:lineRule="auto"/>
              <w:ind w:firstLine="0"/>
              <w:jc w:val="center"/>
              <w:textAlignment w:val="auto"/>
              <w:rPr>
                <w:kern w:val="0"/>
                <w:sz w:val="24"/>
                <w:szCs w:val="24"/>
              </w:rPr>
            </w:pPr>
            <w:r w:rsidRPr="009D5602">
              <w:rPr>
                <w:kern w:val="0"/>
                <w:sz w:val="24"/>
                <w:szCs w:val="24"/>
              </w:rPr>
              <w:t>ПК47+71 – ПК47+74</w:t>
            </w:r>
          </w:p>
        </w:tc>
      </w:tr>
    </w:tbl>
    <w:p w:rsidR="009C1D7B" w:rsidRPr="009D5602" w:rsidRDefault="009C1D7B" w:rsidP="009D5602">
      <w:pPr>
        <w:widowControl/>
        <w:autoSpaceDN/>
        <w:spacing w:line="240" w:lineRule="auto"/>
        <w:ind w:firstLine="0"/>
        <w:textAlignment w:val="auto"/>
        <w:rPr>
          <w:rFonts w:eastAsia="Lucida Sans Unicode"/>
          <w:kern w:val="1"/>
          <w:sz w:val="24"/>
          <w:szCs w:val="24"/>
          <w:lang w:eastAsia="zh-CN" w:bidi="ru-RU"/>
        </w:rPr>
      </w:pPr>
    </w:p>
    <w:p w:rsidR="009C1D7B" w:rsidRPr="00D55BEF" w:rsidRDefault="009C1D7B" w:rsidP="009D5602">
      <w:pPr>
        <w:widowControl/>
        <w:autoSpaceDN/>
        <w:spacing w:line="360"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Зона планируемого размещения линейного объекта не имеет пересечений с объектами капитального строительства, строительство которых запланировано в соответствии с ранее утвержденной документацией по планировке территории.</w:t>
      </w:r>
    </w:p>
    <w:p w:rsidR="009C1D7B" w:rsidRPr="00D55BEF" w:rsidRDefault="009C1D7B" w:rsidP="009D5602">
      <w:pPr>
        <w:widowControl/>
        <w:autoSpaceDN/>
        <w:spacing w:line="372"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lastRenderedPageBreak/>
        <w:t>В границах зоны планируемого размещения линейного объекта водные объекты отсутствуют.</w:t>
      </w:r>
    </w:p>
    <w:p w:rsidR="009C1D7B" w:rsidRPr="00D55BEF" w:rsidRDefault="009C1D7B" w:rsidP="009D5602">
      <w:pPr>
        <w:widowControl/>
        <w:autoSpaceDN/>
        <w:spacing w:line="252" w:lineRule="auto"/>
        <w:ind w:firstLine="0"/>
        <w:textAlignment w:val="auto"/>
        <w:rPr>
          <w:rFonts w:eastAsia="Lucida Sans Unicode"/>
          <w:kern w:val="1"/>
          <w:sz w:val="28"/>
          <w:szCs w:val="28"/>
          <w:lang w:eastAsia="zh-CN" w:bidi="ru-RU"/>
        </w:rPr>
      </w:pPr>
    </w:p>
    <w:p w:rsidR="009D5602" w:rsidRDefault="009C1D7B" w:rsidP="009D5602">
      <w:pPr>
        <w:widowControl/>
        <w:autoSpaceDN/>
        <w:spacing w:line="252" w:lineRule="auto"/>
        <w:ind w:firstLine="0"/>
        <w:jc w:val="center"/>
        <w:textAlignment w:val="auto"/>
        <w:rPr>
          <w:b/>
          <w:bCs/>
          <w:kern w:val="0"/>
          <w:sz w:val="28"/>
          <w:szCs w:val="28"/>
          <w:lang w:eastAsia="ar-SA"/>
        </w:rPr>
      </w:pPr>
      <w:r w:rsidRPr="00D55BEF">
        <w:rPr>
          <w:b/>
          <w:bCs/>
          <w:kern w:val="0"/>
          <w:sz w:val="28"/>
          <w:szCs w:val="28"/>
          <w:lang w:eastAsia="ar-SA"/>
        </w:rPr>
        <w:t>Предельные параметры разрешенного строительства,</w:t>
      </w:r>
    </w:p>
    <w:p w:rsidR="009D5602" w:rsidRDefault="009C1D7B" w:rsidP="009D5602">
      <w:pPr>
        <w:widowControl/>
        <w:autoSpaceDN/>
        <w:spacing w:line="252" w:lineRule="auto"/>
        <w:ind w:firstLine="0"/>
        <w:jc w:val="center"/>
        <w:textAlignment w:val="auto"/>
        <w:rPr>
          <w:b/>
          <w:bCs/>
          <w:kern w:val="0"/>
          <w:sz w:val="28"/>
          <w:szCs w:val="28"/>
          <w:lang w:eastAsia="ar-SA"/>
        </w:rPr>
      </w:pPr>
      <w:r w:rsidRPr="00D55BEF">
        <w:rPr>
          <w:b/>
          <w:bCs/>
          <w:kern w:val="0"/>
          <w:sz w:val="28"/>
          <w:szCs w:val="28"/>
          <w:lang w:eastAsia="ar-SA"/>
        </w:rPr>
        <w:t>реконструкции объектов капитального строительства,</w:t>
      </w:r>
    </w:p>
    <w:p w:rsidR="009D5602" w:rsidRDefault="009C1D7B" w:rsidP="009D5602">
      <w:pPr>
        <w:widowControl/>
        <w:autoSpaceDN/>
        <w:spacing w:line="252" w:lineRule="auto"/>
        <w:ind w:firstLine="0"/>
        <w:jc w:val="center"/>
        <w:textAlignment w:val="auto"/>
        <w:rPr>
          <w:b/>
          <w:bCs/>
          <w:kern w:val="0"/>
          <w:sz w:val="28"/>
          <w:szCs w:val="28"/>
          <w:lang w:eastAsia="ar-SA"/>
        </w:rPr>
      </w:pPr>
      <w:r w:rsidRPr="00D55BEF">
        <w:rPr>
          <w:b/>
          <w:bCs/>
          <w:kern w:val="0"/>
          <w:sz w:val="28"/>
          <w:szCs w:val="28"/>
          <w:lang w:eastAsia="ar-SA"/>
        </w:rPr>
        <w:t>входящих в состав линейного объекта</w:t>
      </w:r>
    </w:p>
    <w:p w:rsidR="009C1D7B" w:rsidRPr="00D55BEF" w:rsidRDefault="009C1D7B" w:rsidP="009D5602">
      <w:pPr>
        <w:widowControl/>
        <w:autoSpaceDN/>
        <w:spacing w:line="252" w:lineRule="auto"/>
        <w:ind w:firstLine="0"/>
        <w:jc w:val="center"/>
        <w:textAlignment w:val="auto"/>
        <w:rPr>
          <w:b/>
          <w:bCs/>
          <w:kern w:val="0"/>
          <w:sz w:val="28"/>
          <w:szCs w:val="28"/>
          <w:lang w:eastAsia="ar-SA"/>
        </w:rPr>
      </w:pPr>
      <w:r w:rsidRPr="00D55BEF">
        <w:rPr>
          <w:b/>
          <w:bCs/>
          <w:kern w:val="0"/>
          <w:sz w:val="28"/>
          <w:szCs w:val="28"/>
          <w:lang w:eastAsia="ar-SA"/>
        </w:rPr>
        <w:t>в границах зоны его планируемого размещения</w:t>
      </w:r>
    </w:p>
    <w:p w:rsidR="009C1D7B" w:rsidRPr="009D5602" w:rsidRDefault="009C1D7B" w:rsidP="009D5602">
      <w:pPr>
        <w:widowControl/>
        <w:autoSpaceDN/>
        <w:spacing w:line="372" w:lineRule="auto"/>
        <w:ind w:firstLine="709"/>
        <w:textAlignment w:val="auto"/>
        <w:rPr>
          <w:rFonts w:eastAsia="Lucida Sans Unicode"/>
          <w:spacing w:val="4"/>
          <w:kern w:val="28"/>
          <w:sz w:val="28"/>
          <w:szCs w:val="28"/>
          <w:lang w:eastAsia="zh-CN" w:bidi="ru-RU"/>
        </w:rPr>
      </w:pPr>
      <w:r w:rsidRPr="009D5602">
        <w:rPr>
          <w:rFonts w:eastAsia="Lucida Sans Unicode"/>
          <w:spacing w:val="4"/>
          <w:kern w:val="28"/>
          <w:sz w:val="28"/>
          <w:szCs w:val="28"/>
          <w:lang w:eastAsia="zh-CN" w:bidi="ru-RU"/>
        </w:rPr>
        <w:t>Предельные параметры разрешенного строительства, реконструкции объектов капитального строительства, входящих в состав линейного объекта в границах зоны его планируемого размещения, включают в себя следующее:</w:t>
      </w:r>
    </w:p>
    <w:p w:rsidR="009C1D7B" w:rsidRPr="00D55BEF" w:rsidRDefault="009C1D7B" w:rsidP="009D5602">
      <w:pPr>
        <w:widowControl/>
        <w:autoSpaceDN/>
        <w:spacing w:line="372"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1)</w:t>
      </w:r>
      <w:r w:rsidR="009D5602">
        <w:rPr>
          <w:rFonts w:eastAsia="Lucida Sans Unicode"/>
          <w:kern w:val="1"/>
          <w:sz w:val="28"/>
          <w:szCs w:val="28"/>
          <w:lang w:eastAsia="zh-CN" w:bidi="ru-RU"/>
        </w:rPr>
        <w:t> </w:t>
      </w:r>
      <w:r w:rsidRPr="00D55BEF">
        <w:rPr>
          <w:rFonts w:eastAsia="Lucida Sans Unicode"/>
          <w:kern w:val="1"/>
          <w:sz w:val="28"/>
          <w:szCs w:val="28"/>
          <w:lang w:eastAsia="zh-CN" w:bidi="ru-RU"/>
        </w:rPr>
        <w:t>предельное количество этажей и (или) предельная высота объектов капитального строительства, входящих в состав линейного объекта, в границах каждой зоны планируемого размещения такого объекта;</w:t>
      </w:r>
    </w:p>
    <w:p w:rsidR="009C1D7B" w:rsidRPr="00D55BEF" w:rsidRDefault="009C1D7B" w:rsidP="009D5602">
      <w:pPr>
        <w:widowControl/>
        <w:autoSpaceDN/>
        <w:spacing w:line="372"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2)</w:t>
      </w:r>
      <w:r w:rsidR="009D5602">
        <w:rPr>
          <w:rFonts w:eastAsia="Lucida Sans Unicode"/>
          <w:kern w:val="1"/>
          <w:sz w:val="28"/>
          <w:szCs w:val="28"/>
          <w:lang w:eastAsia="zh-CN" w:bidi="ru-RU"/>
        </w:rPr>
        <w:t> </w:t>
      </w:r>
      <w:r w:rsidRPr="00D55BEF">
        <w:rPr>
          <w:rFonts w:eastAsia="Lucida Sans Unicode"/>
          <w:kern w:val="1"/>
          <w:sz w:val="28"/>
          <w:szCs w:val="28"/>
          <w:lang w:eastAsia="zh-CN" w:bidi="ru-RU"/>
        </w:rPr>
        <w:t>максимальный процент застройки каждой зоны планируемого размещения объектов капитального строительства, входящих в состав линейного объекта, определяемый как отношение площади зоны планируемого размещения объекта капитального строительства, входящего в состав линейного объекта, которая может быть застроена, ко всей площади этой зоны;</w:t>
      </w:r>
    </w:p>
    <w:p w:rsidR="009C1D7B" w:rsidRPr="00D55BEF" w:rsidRDefault="009C1D7B" w:rsidP="009D5602">
      <w:pPr>
        <w:widowControl/>
        <w:autoSpaceDN/>
        <w:spacing w:line="372"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3)</w:t>
      </w:r>
      <w:r w:rsidR="009D5602">
        <w:rPr>
          <w:rFonts w:eastAsia="Lucida Sans Unicode"/>
          <w:kern w:val="1"/>
          <w:sz w:val="28"/>
          <w:szCs w:val="28"/>
          <w:lang w:eastAsia="zh-CN" w:bidi="ru-RU"/>
        </w:rPr>
        <w:t> </w:t>
      </w:r>
      <w:r w:rsidRPr="00D55BEF">
        <w:rPr>
          <w:rFonts w:eastAsia="Lucida Sans Unicode"/>
          <w:kern w:val="1"/>
          <w:sz w:val="28"/>
          <w:szCs w:val="28"/>
          <w:lang w:eastAsia="zh-CN" w:bidi="ru-RU"/>
        </w:rPr>
        <w:t>минимальные отступы от границ земельных участков в целях определения мест допустимого размещения объектов капитального строительства, которые входят в состав линейного объекта, и за пределами которых запрещено строительство таких объектов, в границах каждой зоны планируемого размещения объектов капитального строительства, входящих в состав линейного объекта;</w:t>
      </w:r>
    </w:p>
    <w:p w:rsidR="009C1D7B" w:rsidRPr="00D55BEF" w:rsidRDefault="009C1D7B" w:rsidP="009D5602">
      <w:pPr>
        <w:widowControl/>
        <w:autoSpaceDN/>
        <w:spacing w:line="372"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4)</w:t>
      </w:r>
      <w:r w:rsidR="009D5602">
        <w:rPr>
          <w:rFonts w:eastAsia="Lucida Sans Unicode"/>
          <w:kern w:val="1"/>
          <w:sz w:val="28"/>
          <w:szCs w:val="28"/>
          <w:lang w:eastAsia="zh-CN" w:bidi="ru-RU"/>
        </w:rPr>
        <w:t> </w:t>
      </w:r>
      <w:r w:rsidRPr="00D55BEF">
        <w:rPr>
          <w:rFonts w:eastAsia="Lucida Sans Unicode"/>
          <w:kern w:val="1"/>
          <w:sz w:val="28"/>
          <w:szCs w:val="28"/>
          <w:lang w:eastAsia="zh-CN" w:bidi="ru-RU"/>
        </w:rPr>
        <w:t xml:space="preserve">требования к архитектурным решениям объектов капитального строительства, входящих в состав линейного объекта, в границах каждой зоны планируемого размещения таких объектов, расположенной в границах </w:t>
      </w:r>
      <w:r w:rsidRPr="00D55BEF">
        <w:rPr>
          <w:rFonts w:eastAsia="Lucida Sans Unicode"/>
          <w:kern w:val="1"/>
          <w:sz w:val="28"/>
          <w:szCs w:val="28"/>
          <w:lang w:eastAsia="zh-CN" w:bidi="ru-RU"/>
        </w:rPr>
        <w:lastRenderedPageBreak/>
        <w:t>территории исторического поселения федерального или регионального значения, с указанием:</w:t>
      </w:r>
    </w:p>
    <w:p w:rsidR="009C1D7B" w:rsidRPr="00D55BEF" w:rsidRDefault="009C1D7B" w:rsidP="009D5602">
      <w:pPr>
        <w:widowControl/>
        <w:autoSpaceDN/>
        <w:spacing w:line="372"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w:t>
      </w:r>
      <w:r w:rsidR="009D5602">
        <w:rPr>
          <w:rFonts w:eastAsia="Lucida Sans Unicode"/>
          <w:kern w:val="1"/>
          <w:sz w:val="28"/>
          <w:szCs w:val="28"/>
          <w:lang w:eastAsia="zh-CN" w:bidi="ru-RU"/>
        </w:rPr>
        <w:t> </w:t>
      </w:r>
      <w:r w:rsidRPr="00D55BEF">
        <w:rPr>
          <w:rFonts w:eastAsia="Lucida Sans Unicode"/>
          <w:kern w:val="1"/>
          <w:sz w:val="28"/>
          <w:szCs w:val="28"/>
          <w:lang w:eastAsia="zh-CN" w:bidi="ru-RU"/>
        </w:rPr>
        <w:t>требований к цветовому решению внешнего облика таких объектов;</w:t>
      </w:r>
    </w:p>
    <w:p w:rsidR="009C1D7B" w:rsidRPr="00D55BEF" w:rsidRDefault="009C1D7B" w:rsidP="009D5602">
      <w:pPr>
        <w:widowControl/>
        <w:autoSpaceDN/>
        <w:spacing w:line="372"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w:t>
      </w:r>
      <w:r w:rsidR="009D5602">
        <w:rPr>
          <w:rFonts w:eastAsia="Lucida Sans Unicode"/>
          <w:kern w:val="1"/>
          <w:sz w:val="28"/>
          <w:szCs w:val="28"/>
          <w:lang w:eastAsia="zh-CN" w:bidi="ru-RU"/>
        </w:rPr>
        <w:t> </w:t>
      </w:r>
      <w:r w:rsidRPr="00D55BEF">
        <w:rPr>
          <w:rFonts w:eastAsia="Lucida Sans Unicode"/>
          <w:kern w:val="1"/>
          <w:sz w:val="28"/>
          <w:szCs w:val="28"/>
          <w:lang w:eastAsia="zh-CN" w:bidi="ru-RU"/>
        </w:rPr>
        <w:t>требований к строительным материалам, определяющим внешний облик таких объектов;</w:t>
      </w:r>
    </w:p>
    <w:p w:rsidR="009C1D7B" w:rsidRPr="00D55BEF" w:rsidRDefault="009C1D7B" w:rsidP="009D5602">
      <w:pPr>
        <w:widowControl/>
        <w:autoSpaceDN/>
        <w:spacing w:line="372"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w:t>
      </w:r>
      <w:r w:rsidR="009D5602">
        <w:rPr>
          <w:rFonts w:eastAsia="Lucida Sans Unicode"/>
          <w:kern w:val="1"/>
          <w:sz w:val="28"/>
          <w:szCs w:val="28"/>
          <w:lang w:eastAsia="zh-CN" w:bidi="ru-RU"/>
        </w:rPr>
        <w:t> </w:t>
      </w:r>
      <w:r w:rsidRPr="00D55BEF">
        <w:rPr>
          <w:rFonts w:eastAsia="Lucida Sans Unicode"/>
          <w:kern w:val="1"/>
          <w:sz w:val="28"/>
          <w:szCs w:val="28"/>
          <w:lang w:eastAsia="zh-CN" w:bidi="ru-RU"/>
        </w:rPr>
        <w:t>требований к объемно-пространственным, архитектурно-стилистическим и иным характеристикам таких объектов, влияющим на их внешний облик и (или) на композицию, а также на силуэт застройки исторического поселения.</w:t>
      </w:r>
    </w:p>
    <w:p w:rsidR="009C1D7B" w:rsidRPr="00D55BEF" w:rsidRDefault="009C1D7B" w:rsidP="009D5602">
      <w:pPr>
        <w:widowControl/>
        <w:autoSpaceDN/>
        <w:spacing w:line="372" w:lineRule="auto"/>
        <w:ind w:firstLine="709"/>
        <w:textAlignment w:val="auto"/>
        <w:rPr>
          <w:rFonts w:eastAsia="Lucida Sans Unicode"/>
          <w:kern w:val="1"/>
          <w:sz w:val="28"/>
          <w:szCs w:val="28"/>
          <w:lang w:eastAsia="zh-CN" w:bidi="ru-RU"/>
        </w:rPr>
      </w:pPr>
      <w:r w:rsidRPr="00D55BEF">
        <w:rPr>
          <w:rFonts w:eastAsia="Lucida Sans Unicode"/>
          <w:kern w:val="1"/>
          <w:sz w:val="28"/>
          <w:szCs w:val="28"/>
          <w:lang w:eastAsia="zh-CN" w:bidi="ru-RU"/>
        </w:rPr>
        <w:t>Строительство и реконструкция объектов капитального строительства, входящих в состав линейного объекта в границах зоны его планируемого размещения, настоящим проектом не предусмотрены.</w:t>
      </w:r>
    </w:p>
    <w:p w:rsidR="009C1D7B" w:rsidRPr="009D5602" w:rsidRDefault="009C1D7B" w:rsidP="009D5602">
      <w:pPr>
        <w:widowControl/>
        <w:autoSpaceDN/>
        <w:spacing w:line="252" w:lineRule="auto"/>
        <w:ind w:firstLine="709"/>
        <w:textAlignment w:val="auto"/>
        <w:rPr>
          <w:rFonts w:eastAsia="Lucida Sans Unicode"/>
          <w:kern w:val="1"/>
          <w:sz w:val="28"/>
          <w:szCs w:val="28"/>
          <w:lang w:eastAsia="zh-CN" w:bidi="ru-RU"/>
        </w:rPr>
      </w:pPr>
    </w:p>
    <w:p w:rsidR="009C1D7B" w:rsidRPr="00D55BEF" w:rsidRDefault="009C1D7B" w:rsidP="009D5602">
      <w:pPr>
        <w:widowControl/>
        <w:autoSpaceDN/>
        <w:spacing w:line="252" w:lineRule="auto"/>
        <w:ind w:firstLine="0"/>
        <w:jc w:val="center"/>
        <w:textAlignment w:val="auto"/>
        <w:rPr>
          <w:b/>
          <w:color w:val="000000"/>
          <w:kern w:val="0"/>
          <w:sz w:val="28"/>
          <w:szCs w:val="28"/>
          <w:shd w:val="clear" w:color="auto" w:fill="FFFFFF"/>
        </w:rPr>
      </w:pPr>
      <w:r w:rsidRPr="00D55BEF">
        <w:rPr>
          <w:b/>
          <w:color w:val="000000"/>
          <w:kern w:val="0"/>
          <w:sz w:val="28"/>
          <w:szCs w:val="28"/>
          <w:shd w:val="clear" w:color="auto" w:fill="FFFFFF"/>
          <w:lang w:val="en-US"/>
        </w:rPr>
        <w:t>IV</w:t>
      </w:r>
      <w:r w:rsidRPr="00D55BEF">
        <w:rPr>
          <w:b/>
          <w:color w:val="000000"/>
          <w:kern w:val="0"/>
          <w:sz w:val="28"/>
          <w:szCs w:val="28"/>
          <w:shd w:val="clear" w:color="auto" w:fill="FFFFFF"/>
        </w:rPr>
        <w:t>.</w:t>
      </w:r>
      <w:r w:rsidR="009D5602">
        <w:rPr>
          <w:b/>
          <w:color w:val="000000"/>
          <w:kern w:val="0"/>
          <w:sz w:val="28"/>
          <w:szCs w:val="28"/>
          <w:shd w:val="clear" w:color="auto" w:fill="FFFFFF"/>
        </w:rPr>
        <w:t> </w:t>
      </w:r>
      <w:r w:rsidRPr="00D55BEF">
        <w:rPr>
          <w:b/>
          <w:color w:val="000000"/>
          <w:kern w:val="0"/>
          <w:sz w:val="28"/>
          <w:szCs w:val="28"/>
          <w:shd w:val="clear" w:color="auto" w:fill="FFFFFF"/>
        </w:rPr>
        <w:t>Проект межевания территории</w:t>
      </w:r>
    </w:p>
    <w:p w:rsidR="009C1D7B" w:rsidRPr="009D5602" w:rsidRDefault="009C1D7B" w:rsidP="009D5602">
      <w:pPr>
        <w:widowControl/>
        <w:autoSpaceDN/>
        <w:spacing w:line="372" w:lineRule="auto"/>
        <w:ind w:firstLine="709"/>
        <w:textAlignment w:val="auto"/>
        <w:rPr>
          <w:rFonts w:eastAsia="Lucida Sans Unicode"/>
          <w:kern w:val="1"/>
          <w:sz w:val="28"/>
          <w:szCs w:val="28"/>
          <w:lang w:eastAsia="zh-CN" w:bidi="ru-RU"/>
        </w:rPr>
      </w:pPr>
      <w:r w:rsidRPr="009D5602">
        <w:rPr>
          <w:rFonts w:eastAsia="Lucida Sans Unicode"/>
          <w:kern w:val="1"/>
          <w:sz w:val="28"/>
          <w:szCs w:val="28"/>
          <w:lang w:eastAsia="zh-CN" w:bidi="ru-RU"/>
        </w:rPr>
        <w:t>Проект планировки территории участка линейного объекта для проектирования и строительства железнодорожных путей необщего пользования от места примыкания к существующему подъездному пути, находящемуся в собственности ОАО «РЖД», до объектов аэродрома Балтимор в городском округе город Воронеж подготовлен на основании постановления администрации городского округа город Воронеж от 27.07.2021 № 723 «О подготовке документации по планировке территории участка линейного объекта для проектирования и строительства железнодорожных путей необщего пользования от места примыкания к существующему подъездному пути, находящемуся в собственности ОАО</w:t>
      </w:r>
      <w:r w:rsidR="009D5602" w:rsidRPr="009D5602">
        <w:rPr>
          <w:rFonts w:eastAsia="Lucida Sans Unicode"/>
          <w:kern w:val="1"/>
          <w:sz w:val="28"/>
          <w:szCs w:val="28"/>
          <w:lang w:eastAsia="zh-CN" w:bidi="ru-RU"/>
        </w:rPr>
        <w:t> </w:t>
      </w:r>
      <w:r w:rsidRPr="009D5602">
        <w:rPr>
          <w:rFonts w:eastAsia="Lucida Sans Unicode"/>
          <w:kern w:val="1"/>
          <w:sz w:val="28"/>
          <w:szCs w:val="28"/>
          <w:lang w:eastAsia="zh-CN" w:bidi="ru-RU"/>
        </w:rPr>
        <w:t>«РЖД», до объектов аэродрома Балтимор в городском округе город Воронеж».</w:t>
      </w:r>
    </w:p>
    <w:p w:rsidR="009C1D7B" w:rsidRPr="009D5602" w:rsidRDefault="009C1D7B" w:rsidP="009D5602">
      <w:pPr>
        <w:widowControl/>
        <w:autoSpaceDN/>
        <w:spacing w:line="372" w:lineRule="auto"/>
        <w:ind w:firstLine="709"/>
        <w:textAlignment w:val="auto"/>
        <w:rPr>
          <w:rFonts w:eastAsia="Lucida Sans Unicode"/>
          <w:spacing w:val="4"/>
          <w:kern w:val="28"/>
          <w:sz w:val="28"/>
          <w:szCs w:val="28"/>
          <w:lang w:eastAsia="zh-CN" w:bidi="ru-RU"/>
        </w:rPr>
      </w:pPr>
      <w:r w:rsidRPr="009D5602">
        <w:rPr>
          <w:rFonts w:eastAsia="Lucida Sans Unicode"/>
          <w:spacing w:val="4"/>
          <w:kern w:val="28"/>
          <w:sz w:val="28"/>
          <w:szCs w:val="28"/>
          <w:lang w:eastAsia="zh-CN" w:bidi="ru-RU"/>
        </w:rPr>
        <w:t xml:space="preserve">В соответствии с пунктом 1 статьи 43 Градостроительного кодекса Российской Федерации подготовка проекта межевания территории осуществляется применительно к территории, расположенной в границах </w:t>
      </w:r>
      <w:r w:rsidRPr="009D5602">
        <w:rPr>
          <w:rFonts w:eastAsia="Lucida Sans Unicode"/>
          <w:spacing w:val="4"/>
          <w:kern w:val="28"/>
          <w:sz w:val="28"/>
          <w:szCs w:val="28"/>
          <w:lang w:eastAsia="zh-CN" w:bidi="ru-RU"/>
        </w:rPr>
        <w:lastRenderedPageBreak/>
        <w:t xml:space="preserve">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 </w:t>
      </w:r>
    </w:p>
    <w:p w:rsidR="009C1D7B" w:rsidRPr="009D5602" w:rsidRDefault="009C1D7B" w:rsidP="009D5602">
      <w:pPr>
        <w:widowControl/>
        <w:autoSpaceDN/>
        <w:spacing w:line="360" w:lineRule="auto"/>
        <w:ind w:firstLine="709"/>
        <w:textAlignment w:val="auto"/>
        <w:rPr>
          <w:rFonts w:eastAsia="Lucida Sans Unicode"/>
          <w:kern w:val="1"/>
          <w:sz w:val="28"/>
          <w:szCs w:val="28"/>
          <w:lang w:eastAsia="zh-CN" w:bidi="ru-RU"/>
        </w:rPr>
      </w:pPr>
      <w:r w:rsidRPr="009D5602">
        <w:rPr>
          <w:rFonts w:eastAsia="Lucida Sans Unicode"/>
          <w:kern w:val="1"/>
          <w:sz w:val="28"/>
          <w:szCs w:val="28"/>
          <w:lang w:eastAsia="zh-CN" w:bidi="ru-RU"/>
        </w:rPr>
        <w:t xml:space="preserve">Проект планировки является основой для разработки проекта межевания территории. </w:t>
      </w:r>
    </w:p>
    <w:p w:rsidR="009C1D7B" w:rsidRPr="009D5602" w:rsidRDefault="009C1D7B" w:rsidP="009D5602">
      <w:pPr>
        <w:widowControl/>
        <w:autoSpaceDN/>
        <w:spacing w:line="360" w:lineRule="auto"/>
        <w:ind w:firstLine="709"/>
        <w:textAlignment w:val="auto"/>
        <w:rPr>
          <w:rFonts w:eastAsia="Lucida Sans Unicode"/>
          <w:kern w:val="1"/>
          <w:sz w:val="28"/>
          <w:szCs w:val="28"/>
          <w:lang w:eastAsia="zh-CN" w:bidi="ru-RU"/>
        </w:rPr>
      </w:pPr>
      <w:r w:rsidRPr="009D5602">
        <w:rPr>
          <w:rFonts w:eastAsia="Lucida Sans Unicode"/>
          <w:kern w:val="1"/>
          <w:sz w:val="28"/>
          <w:szCs w:val="28"/>
          <w:lang w:eastAsia="zh-CN" w:bidi="ru-RU"/>
        </w:rPr>
        <w:t>В соответствии с пунктом 2 статьи 43 Градостроительного кодекса Российской Федерации подготовка проекта межевания территории осуществляется для:</w:t>
      </w:r>
    </w:p>
    <w:p w:rsidR="009C1D7B" w:rsidRPr="009D5602" w:rsidRDefault="009C1D7B" w:rsidP="009D5602">
      <w:pPr>
        <w:widowControl/>
        <w:autoSpaceDN/>
        <w:spacing w:line="360" w:lineRule="auto"/>
        <w:ind w:firstLine="709"/>
        <w:textAlignment w:val="auto"/>
        <w:rPr>
          <w:rFonts w:eastAsia="Lucida Sans Unicode"/>
          <w:kern w:val="1"/>
          <w:sz w:val="28"/>
          <w:szCs w:val="28"/>
          <w:lang w:eastAsia="zh-CN" w:bidi="ru-RU"/>
        </w:rPr>
      </w:pPr>
      <w:r w:rsidRPr="009D5602">
        <w:rPr>
          <w:rFonts w:eastAsia="Lucida Sans Unicode"/>
          <w:kern w:val="1"/>
          <w:sz w:val="28"/>
          <w:szCs w:val="28"/>
          <w:lang w:eastAsia="zh-CN" w:bidi="ru-RU"/>
        </w:rPr>
        <w:t>1)</w:t>
      </w:r>
      <w:r w:rsidR="009D5602" w:rsidRPr="009D5602">
        <w:rPr>
          <w:rFonts w:eastAsia="Lucida Sans Unicode"/>
          <w:kern w:val="1"/>
          <w:sz w:val="28"/>
          <w:szCs w:val="28"/>
          <w:lang w:eastAsia="zh-CN" w:bidi="ru-RU"/>
        </w:rPr>
        <w:t> </w:t>
      </w:r>
      <w:r w:rsidRPr="009D5602">
        <w:rPr>
          <w:rFonts w:eastAsia="Lucida Sans Unicode"/>
          <w:kern w:val="1"/>
          <w:sz w:val="28"/>
          <w:szCs w:val="28"/>
          <w:lang w:eastAsia="zh-CN" w:bidi="ru-RU"/>
        </w:rPr>
        <w:t>определения местоположения границ образуемых и изменяемых земельных участков;</w:t>
      </w:r>
    </w:p>
    <w:p w:rsidR="009C1D7B" w:rsidRPr="009D5602" w:rsidRDefault="009C1D7B" w:rsidP="009D5602">
      <w:pPr>
        <w:widowControl/>
        <w:autoSpaceDN/>
        <w:spacing w:line="360" w:lineRule="auto"/>
        <w:ind w:firstLine="709"/>
        <w:textAlignment w:val="auto"/>
        <w:rPr>
          <w:rFonts w:eastAsia="Lucida Sans Unicode"/>
          <w:spacing w:val="4"/>
          <w:kern w:val="28"/>
          <w:sz w:val="28"/>
          <w:szCs w:val="28"/>
          <w:lang w:eastAsia="zh-CN" w:bidi="ru-RU"/>
        </w:rPr>
      </w:pPr>
      <w:r w:rsidRPr="009D5602">
        <w:rPr>
          <w:rFonts w:eastAsia="Lucida Sans Unicode"/>
          <w:spacing w:val="4"/>
          <w:kern w:val="28"/>
          <w:sz w:val="28"/>
          <w:szCs w:val="28"/>
          <w:lang w:eastAsia="zh-CN" w:bidi="ru-RU"/>
        </w:rPr>
        <w:t>2)</w:t>
      </w:r>
      <w:r w:rsidR="009D5602" w:rsidRPr="009D5602">
        <w:rPr>
          <w:rFonts w:eastAsia="Lucida Sans Unicode"/>
          <w:spacing w:val="4"/>
          <w:kern w:val="28"/>
          <w:sz w:val="28"/>
          <w:szCs w:val="28"/>
          <w:lang w:eastAsia="zh-CN" w:bidi="ru-RU"/>
        </w:rPr>
        <w:t> </w:t>
      </w:r>
      <w:r w:rsidRPr="009D5602">
        <w:rPr>
          <w:rFonts w:eastAsia="Lucida Sans Unicode"/>
          <w:spacing w:val="4"/>
          <w:kern w:val="28"/>
          <w:sz w:val="28"/>
          <w:szCs w:val="28"/>
          <w:lang w:eastAsia="zh-CN" w:bidi="ru-RU"/>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9C1D7B" w:rsidRPr="009D5602" w:rsidRDefault="009C1D7B" w:rsidP="009D5602">
      <w:pPr>
        <w:widowControl/>
        <w:autoSpaceDN/>
        <w:spacing w:line="360" w:lineRule="auto"/>
        <w:ind w:firstLine="709"/>
        <w:textAlignment w:val="auto"/>
        <w:rPr>
          <w:rFonts w:eastAsia="Lucida Sans Unicode"/>
          <w:kern w:val="1"/>
          <w:sz w:val="28"/>
          <w:szCs w:val="28"/>
          <w:lang w:eastAsia="zh-CN" w:bidi="ru-RU"/>
        </w:rPr>
      </w:pPr>
      <w:r w:rsidRPr="009D5602">
        <w:rPr>
          <w:rFonts w:eastAsia="Lucida Sans Unicode"/>
          <w:kern w:val="1"/>
          <w:sz w:val="28"/>
          <w:szCs w:val="28"/>
          <w:lang w:eastAsia="zh-CN" w:bidi="ru-RU"/>
        </w:rPr>
        <w:t>При проведении работ для проектирования и строительства железнодорожных путей необщего пользования земли отводятся в постоянное пользование.</w:t>
      </w:r>
    </w:p>
    <w:p w:rsidR="009C1D7B" w:rsidRPr="009D5602" w:rsidRDefault="009C1D7B" w:rsidP="009D5602">
      <w:pPr>
        <w:widowControl/>
        <w:autoSpaceDN/>
        <w:spacing w:line="360" w:lineRule="auto"/>
        <w:ind w:firstLine="709"/>
        <w:textAlignment w:val="auto"/>
        <w:rPr>
          <w:rFonts w:eastAsia="Lucida Sans Unicode"/>
          <w:kern w:val="1"/>
          <w:sz w:val="28"/>
          <w:szCs w:val="28"/>
          <w:lang w:eastAsia="zh-CN" w:bidi="ru-RU"/>
        </w:rPr>
      </w:pPr>
      <w:r w:rsidRPr="009D5602">
        <w:rPr>
          <w:rFonts w:eastAsia="Lucida Sans Unicode"/>
          <w:kern w:val="1"/>
          <w:sz w:val="28"/>
          <w:szCs w:val="28"/>
          <w:lang w:eastAsia="zh-CN" w:bidi="ru-RU"/>
        </w:rPr>
        <w:t>Красные линии, утвержденные в составе проекта планировки территории, отсутствуют.</w:t>
      </w:r>
    </w:p>
    <w:p w:rsidR="009C1D7B" w:rsidRPr="009D5602" w:rsidRDefault="009C1D7B" w:rsidP="009D5602">
      <w:pPr>
        <w:widowControl/>
        <w:autoSpaceDN/>
        <w:spacing w:line="360" w:lineRule="auto"/>
        <w:ind w:firstLine="709"/>
        <w:textAlignment w:val="auto"/>
        <w:rPr>
          <w:rFonts w:eastAsia="Lucida Sans Unicode"/>
          <w:kern w:val="1"/>
          <w:sz w:val="28"/>
          <w:szCs w:val="28"/>
          <w:lang w:eastAsia="zh-CN" w:bidi="ru-RU"/>
        </w:rPr>
      </w:pPr>
      <w:r w:rsidRPr="009D5602">
        <w:rPr>
          <w:rFonts w:eastAsia="Lucida Sans Unicode"/>
          <w:kern w:val="1"/>
          <w:sz w:val="28"/>
          <w:szCs w:val="28"/>
          <w:lang w:eastAsia="zh-CN" w:bidi="ru-RU"/>
        </w:rPr>
        <w:t>Перечень и сведения о существующих земельных участках, попадающих в границы зоны планируемого размещения линейного объекта, представлены в таблице № 3.</w:t>
      </w:r>
    </w:p>
    <w:p w:rsidR="009C1D7B" w:rsidRPr="00D55BEF" w:rsidRDefault="009C1D7B" w:rsidP="009654CA">
      <w:pPr>
        <w:widowControl/>
        <w:autoSpaceDN/>
        <w:spacing w:line="240" w:lineRule="auto"/>
        <w:ind w:firstLine="709"/>
        <w:jc w:val="right"/>
        <w:textAlignment w:val="auto"/>
        <w:rPr>
          <w:rFonts w:eastAsia="Calibri"/>
          <w:kern w:val="1"/>
          <w:sz w:val="28"/>
          <w:szCs w:val="28"/>
          <w:lang w:eastAsia="ar-SA"/>
        </w:rPr>
      </w:pPr>
      <w:r w:rsidRPr="00D55BEF">
        <w:rPr>
          <w:rFonts w:eastAsia="Calibri"/>
          <w:kern w:val="1"/>
          <w:sz w:val="28"/>
          <w:szCs w:val="28"/>
          <w:lang w:eastAsia="ar-SA"/>
        </w:rPr>
        <w:lastRenderedPageBreak/>
        <w:t>Таблица №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2425"/>
        <w:gridCol w:w="2323"/>
        <w:gridCol w:w="1146"/>
        <w:gridCol w:w="1422"/>
        <w:gridCol w:w="1715"/>
      </w:tblGrid>
      <w:tr w:rsidR="009654CA" w:rsidRPr="009654CA" w:rsidTr="00722E07">
        <w:trPr>
          <w:trHeight w:val="765"/>
          <w:tblHeader/>
          <w:jc w:val="center"/>
        </w:trPr>
        <w:tc>
          <w:tcPr>
            <w:tcW w:w="281" w:type="pct"/>
            <w:shd w:val="clear" w:color="auto" w:fill="auto"/>
            <w:vAlign w:val="center"/>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 п/п</w:t>
            </w:r>
          </w:p>
        </w:tc>
        <w:tc>
          <w:tcPr>
            <w:tcW w:w="1267"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Адрес (местоположение) участка</w:t>
            </w:r>
          </w:p>
        </w:tc>
        <w:tc>
          <w:tcPr>
            <w:tcW w:w="1214"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Кадастровый номер участка</w:t>
            </w:r>
          </w:p>
        </w:tc>
        <w:tc>
          <w:tcPr>
            <w:tcW w:w="599" w:type="pct"/>
            <w:shd w:val="clear" w:color="auto" w:fill="auto"/>
            <w:vAlign w:val="center"/>
            <w:hideMark/>
          </w:tcPr>
          <w:p w:rsidR="009654CA"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Площадь участка,</w:t>
            </w:r>
          </w:p>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кв. м</w:t>
            </w:r>
          </w:p>
        </w:tc>
        <w:tc>
          <w:tcPr>
            <w:tcW w:w="743"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Категория земель</w:t>
            </w:r>
          </w:p>
        </w:tc>
        <w:tc>
          <w:tcPr>
            <w:tcW w:w="896"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Разрешенное использование</w:t>
            </w:r>
          </w:p>
        </w:tc>
      </w:tr>
      <w:tr w:rsidR="009654CA" w:rsidRPr="009654CA" w:rsidTr="00722E07">
        <w:trPr>
          <w:trHeight w:val="765"/>
          <w:jc w:val="center"/>
        </w:trPr>
        <w:tc>
          <w:tcPr>
            <w:tcW w:w="281" w:type="pct"/>
            <w:shd w:val="clear" w:color="auto" w:fill="auto"/>
            <w:vAlign w:val="center"/>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1</w:t>
            </w:r>
          </w:p>
        </w:tc>
        <w:tc>
          <w:tcPr>
            <w:tcW w:w="1267"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Воронежская</w:t>
            </w:r>
            <w:r w:rsidR="009654CA">
              <w:rPr>
                <w:spacing w:val="-4"/>
                <w:kern w:val="0"/>
                <w:sz w:val="24"/>
                <w:szCs w:val="24"/>
                <w:shd w:val="clear" w:color="auto" w:fill="FFFFFF"/>
              </w:rPr>
              <w:t> </w:t>
            </w:r>
            <w:r w:rsidRPr="009654CA">
              <w:rPr>
                <w:spacing w:val="-4"/>
                <w:kern w:val="0"/>
                <w:sz w:val="24"/>
                <w:szCs w:val="24"/>
                <w:shd w:val="clear" w:color="auto" w:fill="FFFFFF"/>
              </w:rPr>
              <w:t>обл., г.</w:t>
            </w:r>
            <w:r w:rsidR="009654CA">
              <w:rPr>
                <w:spacing w:val="-4"/>
                <w:kern w:val="0"/>
                <w:sz w:val="24"/>
                <w:szCs w:val="24"/>
                <w:shd w:val="clear" w:color="auto" w:fill="FFFFFF"/>
              </w:rPr>
              <w:t> </w:t>
            </w:r>
            <w:r w:rsidRPr="009654CA">
              <w:rPr>
                <w:spacing w:val="-4"/>
                <w:kern w:val="0"/>
                <w:sz w:val="24"/>
                <w:szCs w:val="24"/>
                <w:shd w:val="clear" w:color="auto" w:fill="FFFFFF"/>
              </w:rPr>
              <w:t>Воронеж</w:t>
            </w:r>
          </w:p>
        </w:tc>
        <w:tc>
          <w:tcPr>
            <w:tcW w:w="1214"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36:34:0508004:1</w:t>
            </w:r>
            <w:r w:rsidRPr="009654CA">
              <w:rPr>
                <w:spacing w:val="-4"/>
                <w:kern w:val="0"/>
                <w:sz w:val="24"/>
                <w:szCs w:val="24"/>
                <w:shd w:val="clear" w:color="auto" w:fill="FFFFFF"/>
              </w:rPr>
              <w:br/>
              <w:t>(ЕЗП: 36:34:0000000:49)</w:t>
            </w:r>
          </w:p>
        </w:tc>
        <w:tc>
          <w:tcPr>
            <w:tcW w:w="599"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462 383</w:t>
            </w:r>
          </w:p>
        </w:tc>
        <w:tc>
          <w:tcPr>
            <w:tcW w:w="743"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w:t>
            </w:r>
          </w:p>
        </w:tc>
        <w:tc>
          <w:tcPr>
            <w:tcW w:w="896"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w:t>
            </w:r>
          </w:p>
        </w:tc>
      </w:tr>
      <w:tr w:rsidR="009654CA" w:rsidRPr="009654CA" w:rsidTr="00722E07">
        <w:trPr>
          <w:trHeight w:val="500"/>
          <w:jc w:val="center"/>
        </w:trPr>
        <w:tc>
          <w:tcPr>
            <w:tcW w:w="281" w:type="pct"/>
            <w:shd w:val="clear" w:color="auto" w:fill="auto"/>
            <w:vAlign w:val="center"/>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2</w:t>
            </w:r>
          </w:p>
        </w:tc>
        <w:tc>
          <w:tcPr>
            <w:tcW w:w="1267"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Воронежская</w:t>
            </w:r>
            <w:r w:rsidR="009654CA">
              <w:rPr>
                <w:spacing w:val="-4"/>
                <w:kern w:val="0"/>
                <w:sz w:val="24"/>
                <w:szCs w:val="24"/>
                <w:shd w:val="clear" w:color="auto" w:fill="FFFFFF"/>
              </w:rPr>
              <w:t> </w:t>
            </w:r>
            <w:r w:rsidRPr="009654CA">
              <w:rPr>
                <w:spacing w:val="-4"/>
                <w:kern w:val="0"/>
                <w:sz w:val="24"/>
                <w:szCs w:val="24"/>
                <w:shd w:val="clear" w:color="auto" w:fill="FFFFFF"/>
              </w:rPr>
              <w:t>обл.,</w:t>
            </w:r>
          </w:p>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г.</w:t>
            </w:r>
            <w:r w:rsidR="009654CA">
              <w:rPr>
                <w:spacing w:val="-4"/>
                <w:kern w:val="0"/>
                <w:sz w:val="24"/>
                <w:szCs w:val="24"/>
                <w:shd w:val="clear" w:color="auto" w:fill="FFFFFF"/>
              </w:rPr>
              <w:t> </w:t>
            </w:r>
            <w:r w:rsidRPr="009654CA">
              <w:rPr>
                <w:spacing w:val="-4"/>
                <w:kern w:val="0"/>
                <w:sz w:val="24"/>
                <w:szCs w:val="24"/>
                <w:shd w:val="clear" w:color="auto" w:fill="FFFFFF"/>
              </w:rPr>
              <w:t>Воронеж,</w:t>
            </w:r>
          </w:p>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ул.</w:t>
            </w:r>
            <w:r w:rsidR="009654CA" w:rsidRPr="009654CA">
              <w:rPr>
                <w:spacing w:val="-4"/>
                <w:kern w:val="0"/>
                <w:sz w:val="24"/>
                <w:szCs w:val="24"/>
                <w:shd w:val="clear" w:color="auto" w:fill="FFFFFF"/>
              </w:rPr>
              <w:t> </w:t>
            </w:r>
            <w:r w:rsidRPr="009654CA">
              <w:rPr>
                <w:spacing w:val="-4"/>
                <w:kern w:val="0"/>
                <w:sz w:val="24"/>
                <w:szCs w:val="24"/>
                <w:shd w:val="clear" w:color="auto" w:fill="FFFFFF"/>
              </w:rPr>
              <w:t>Краснознаменная, 226ж</w:t>
            </w:r>
          </w:p>
        </w:tc>
        <w:tc>
          <w:tcPr>
            <w:tcW w:w="1214"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36:34:0508003:1000</w:t>
            </w:r>
          </w:p>
        </w:tc>
        <w:tc>
          <w:tcPr>
            <w:tcW w:w="599"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8 644</w:t>
            </w:r>
          </w:p>
        </w:tc>
        <w:tc>
          <w:tcPr>
            <w:tcW w:w="743"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Земли населенных пунктов</w:t>
            </w:r>
          </w:p>
        </w:tc>
        <w:tc>
          <w:tcPr>
            <w:tcW w:w="896"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Аэродром Балтимор</w:t>
            </w:r>
          </w:p>
        </w:tc>
      </w:tr>
      <w:tr w:rsidR="009654CA" w:rsidRPr="009654CA" w:rsidTr="00722E07">
        <w:trPr>
          <w:trHeight w:val="1530"/>
          <w:jc w:val="center"/>
        </w:trPr>
        <w:tc>
          <w:tcPr>
            <w:tcW w:w="281" w:type="pct"/>
            <w:shd w:val="clear" w:color="auto" w:fill="auto"/>
            <w:vAlign w:val="center"/>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3</w:t>
            </w:r>
          </w:p>
        </w:tc>
        <w:tc>
          <w:tcPr>
            <w:tcW w:w="1267"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Воронежская</w:t>
            </w:r>
            <w:r w:rsidR="009654CA">
              <w:rPr>
                <w:spacing w:val="-4"/>
                <w:kern w:val="0"/>
                <w:sz w:val="24"/>
                <w:szCs w:val="24"/>
                <w:shd w:val="clear" w:color="auto" w:fill="FFFFFF"/>
              </w:rPr>
              <w:t> </w:t>
            </w:r>
            <w:r w:rsidRPr="009654CA">
              <w:rPr>
                <w:spacing w:val="-4"/>
                <w:kern w:val="0"/>
                <w:sz w:val="24"/>
                <w:szCs w:val="24"/>
                <w:shd w:val="clear" w:color="auto" w:fill="FFFFFF"/>
              </w:rPr>
              <w:t>обл., г.</w:t>
            </w:r>
            <w:r w:rsidR="009654CA">
              <w:rPr>
                <w:spacing w:val="-4"/>
                <w:kern w:val="0"/>
                <w:sz w:val="24"/>
                <w:szCs w:val="24"/>
                <w:shd w:val="clear" w:color="auto" w:fill="FFFFFF"/>
              </w:rPr>
              <w:t> </w:t>
            </w:r>
            <w:r w:rsidRPr="009654CA">
              <w:rPr>
                <w:spacing w:val="-4"/>
                <w:kern w:val="0"/>
                <w:sz w:val="24"/>
                <w:szCs w:val="24"/>
                <w:shd w:val="clear" w:color="auto" w:fill="FFFFFF"/>
              </w:rPr>
              <w:t xml:space="preserve">Воронеж, Новоусманский лесхоз, Гремяченское лесничество, урочище </w:t>
            </w:r>
            <w:r w:rsidR="00CF3E81">
              <w:rPr>
                <w:spacing w:val="-4"/>
                <w:kern w:val="0"/>
                <w:sz w:val="24"/>
                <w:szCs w:val="24"/>
                <w:shd w:val="clear" w:color="auto" w:fill="FFFFFF"/>
              </w:rPr>
              <w:t>«</w:t>
            </w:r>
            <w:r w:rsidRPr="009654CA">
              <w:rPr>
                <w:spacing w:val="-4"/>
                <w:kern w:val="0"/>
                <w:sz w:val="24"/>
                <w:szCs w:val="24"/>
                <w:shd w:val="clear" w:color="auto" w:fill="FFFFFF"/>
              </w:rPr>
              <w:t>Долгое</w:t>
            </w:r>
            <w:r w:rsidR="00CF3E81">
              <w:rPr>
                <w:spacing w:val="-4"/>
                <w:kern w:val="0"/>
                <w:sz w:val="24"/>
                <w:szCs w:val="24"/>
                <w:shd w:val="clear" w:color="auto" w:fill="FFFFFF"/>
              </w:rPr>
              <w:t>»</w:t>
            </w:r>
            <w:r w:rsidRPr="009654CA">
              <w:rPr>
                <w:spacing w:val="-4"/>
                <w:kern w:val="0"/>
                <w:sz w:val="24"/>
                <w:szCs w:val="24"/>
                <w:shd w:val="clear" w:color="auto" w:fill="FFFFFF"/>
              </w:rPr>
              <w:t>, кварталы 8-9, 10ч (выдела 1-6,11-21),13ч (выдела 3-6, 11-14, 20)</w:t>
            </w:r>
          </w:p>
        </w:tc>
        <w:tc>
          <w:tcPr>
            <w:tcW w:w="1214"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36:34:0508003:1388</w:t>
            </w:r>
          </w:p>
        </w:tc>
        <w:tc>
          <w:tcPr>
            <w:tcW w:w="599"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1 016 501</w:t>
            </w:r>
          </w:p>
        </w:tc>
        <w:tc>
          <w:tcPr>
            <w:tcW w:w="743"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Земли лесного фонда</w:t>
            </w:r>
          </w:p>
        </w:tc>
        <w:tc>
          <w:tcPr>
            <w:tcW w:w="896"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Защитные леса</w:t>
            </w:r>
          </w:p>
        </w:tc>
      </w:tr>
      <w:tr w:rsidR="009654CA" w:rsidRPr="009654CA" w:rsidTr="00722E07">
        <w:trPr>
          <w:trHeight w:val="765"/>
          <w:jc w:val="center"/>
        </w:trPr>
        <w:tc>
          <w:tcPr>
            <w:tcW w:w="281" w:type="pct"/>
            <w:shd w:val="clear" w:color="auto" w:fill="auto"/>
            <w:vAlign w:val="center"/>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4</w:t>
            </w:r>
          </w:p>
        </w:tc>
        <w:tc>
          <w:tcPr>
            <w:tcW w:w="1267"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Воронежская</w:t>
            </w:r>
            <w:r w:rsidR="009654CA">
              <w:rPr>
                <w:spacing w:val="-4"/>
                <w:kern w:val="0"/>
                <w:sz w:val="24"/>
                <w:szCs w:val="24"/>
                <w:shd w:val="clear" w:color="auto" w:fill="FFFFFF"/>
              </w:rPr>
              <w:t> </w:t>
            </w:r>
            <w:r w:rsidRPr="009654CA">
              <w:rPr>
                <w:spacing w:val="-4"/>
                <w:kern w:val="0"/>
                <w:sz w:val="24"/>
                <w:szCs w:val="24"/>
                <w:shd w:val="clear" w:color="auto" w:fill="FFFFFF"/>
              </w:rPr>
              <w:t>обл., г.</w:t>
            </w:r>
            <w:r w:rsidR="009654CA">
              <w:rPr>
                <w:spacing w:val="-4"/>
                <w:kern w:val="0"/>
                <w:sz w:val="24"/>
                <w:szCs w:val="24"/>
                <w:shd w:val="clear" w:color="auto" w:fill="FFFFFF"/>
              </w:rPr>
              <w:t> </w:t>
            </w:r>
            <w:r w:rsidRPr="009654CA">
              <w:rPr>
                <w:spacing w:val="-4"/>
                <w:kern w:val="0"/>
                <w:sz w:val="24"/>
                <w:szCs w:val="24"/>
                <w:shd w:val="clear" w:color="auto" w:fill="FFFFFF"/>
              </w:rPr>
              <w:t>Воронеж, ул.</w:t>
            </w:r>
            <w:r w:rsidR="009654CA">
              <w:rPr>
                <w:spacing w:val="-4"/>
                <w:kern w:val="0"/>
                <w:sz w:val="24"/>
                <w:szCs w:val="24"/>
                <w:shd w:val="clear" w:color="auto" w:fill="FFFFFF"/>
              </w:rPr>
              <w:t> </w:t>
            </w:r>
            <w:r w:rsidRPr="009654CA">
              <w:rPr>
                <w:spacing w:val="-4"/>
                <w:kern w:val="0"/>
                <w:sz w:val="24"/>
                <w:szCs w:val="24"/>
                <w:shd w:val="clear" w:color="auto" w:fill="FFFFFF"/>
              </w:rPr>
              <w:t>Краснознаменная, 226л</w:t>
            </w:r>
          </w:p>
        </w:tc>
        <w:tc>
          <w:tcPr>
            <w:tcW w:w="1214"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36:34:0508003:1009</w:t>
            </w:r>
          </w:p>
        </w:tc>
        <w:tc>
          <w:tcPr>
            <w:tcW w:w="599"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3 226</w:t>
            </w:r>
          </w:p>
        </w:tc>
        <w:tc>
          <w:tcPr>
            <w:tcW w:w="743"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Земли населенных пунктов</w:t>
            </w:r>
          </w:p>
        </w:tc>
        <w:tc>
          <w:tcPr>
            <w:tcW w:w="896"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Аэродром Балтимор</w:t>
            </w:r>
          </w:p>
        </w:tc>
      </w:tr>
      <w:tr w:rsidR="009654CA" w:rsidRPr="009654CA" w:rsidTr="00722E07">
        <w:trPr>
          <w:trHeight w:val="612"/>
          <w:jc w:val="center"/>
        </w:trPr>
        <w:tc>
          <w:tcPr>
            <w:tcW w:w="281" w:type="pct"/>
            <w:shd w:val="clear" w:color="auto" w:fill="auto"/>
            <w:vAlign w:val="center"/>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5</w:t>
            </w:r>
          </w:p>
        </w:tc>
        <w:tc>
          <w:tcPr>
            <w:tcW w:w="1267"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Воронежская</w:t>
            </w:r>
            <w:r w:rsidR="009654CA">
              <w:rPr>
                <w:spacing w:val="-4"/>
                <w:kern w:val="0"/>
                <w:sz w:val="24"/>
                <w:szCs w:val="24"/>
                <w:shd w:val="clear" w:color="auto" w:fill="FFFFFF"/>
              </w:rPr>
              <w:t> </w:t>
            </w:r>
            <w:r w:rsidRPr="009654CA">
              <w:rPr>
                <w:spacing w:val="-4"/>
                <w:kern w:val="0"/>
                <w:sz w:val="24"/>
                <w:szCs w:val="24"/>
                <w:shd w:val="clear" w:color="auto" w:fill="FFFFFF"/>
              </w:rPr>
              <w:t>обл., г.</w:t>
            </w:r>
            <w:r w:rsidR="009654CA">
              <w:rPr>
                <w:spacing w:val="-4"/>
                <w:kern w:val="0"/>
                <w:sz w:val="24"/>
                <w:szCs w:val="24"/>
                <w:shd w:val="clear" w:color="auto" w:fill="FFFFFF"/>
              </w:rPr>
              <w:t> </w:t>
            </w:r>
            <w:r w:rsidRPr="009654CA">
              <w:rPr>
                <w:spacing w:val="-4"/>
                <w:kern w:val="0"/>
                <w:sz w:val="24"/>
                <w:szCs w:val="24"/>
                <w:shd w:val="clear" w:color="auto" w:fill="FFFFFF"/>
              </w:rPr>
              <w:t>Воронеж, ул.</w:t>
            </w:r>
            <w:r w:rsidR="009654CA">
              <w:rPr>
                <w:spacing w:val="-4"/>
                <w:kern w:val="0"/>
                <w:sz w:val="24"/>
                <w:szCs w:val="24"/>
                <w:shd w:val="clear" w:color="auto" w:fill="FFFFFF"/>
              </w:rPr>
              <w:t> </w:t>
            </w:r>
            <w:r w:rsidRPr="009654CA">
              <w:rPr>
                <w:spacing w:val="-4"/>
                <w:kern w:val="0"/>
                <w:sz w:val="24"/>
                <w:szCs w:val="24"/>
                <w:shd w:val="clear" w:color="auto" w:fill="FFFFFF"/>
              </w:rPr>
              <w:t>Краснознаменная, 226</w:t>
            </w:r>
          </w:p>
        </w:tc>
        <w:tc>
          <w:tcPr>
            <w:tcW w:w="1214"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36:34:0508003:36</w:t>
            </w:r>
          </w:p>
        </w:tc>
        <w:tc>
          <w:tcPr>
            <w:tcW w:w="599"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8 743 413</w:t>
            </w:r>
          </w:p>
        </w:tc>
        <w:tc>
          <w:tcPr>
            <w:tcW w:w="743"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Земли населенных пунктов</w:t>
            </w:r>
          </w:p>
        </w:tc>
        <w:tc>
          <w:tcPr>
            <w:tcW w:w="896"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Под аэродром Балтимор</w:t>
            </w:r>
          </w:p>
        </w:tc>
      </w:tr>
      <w:tr w:rsidR="009654CA" w:rsidRPr="009654CA" w:rsidTr="00722E07">
        <w:trPr>
          <w:trHeight w:val="526"/>
          <w:jc w:val="center"/>
        </w:trPr>
        <w:tc>
          <w:tcPr>
            <w:tcW w:w="281" w:type="pct"/>
            <w:shd w:val="clear" w:color="auto" w:fill="auto"/>
            <w:vAlign w:val="center"/>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6</w:t>
            </w:r>
          </w:p>
        </w:tc>
        <w:tc>
          <w:tcPr>
            <w:tcW w:w="1267"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Воронежская</w:t>
            </w:r>
            <w:r w:rsidR="009654CA">
              <w:rPr>
                <w:spacing w:val="-4"/>
                <w:kern w:val="0"/>
                <w:sz w:val="24"/>
                <w:szCs w:val="24"/>
                <w:shd w:val="clear" w:color="auto" w:fill="FFFFFF"/>
              </w:rPr>
              <w:t> </w:t>
            </w:r>
            <w:r w:rsidRPr="009654CA">
              <w:rPr>
                <w:spacing w:val="-4"/>
                <w:kern w:val="0"/>
                <w:sz w:val="24"/>
                <w:szCs w:val="24"/>
                <w:shd w:val="clear" w:color="auto" w:fill="FFFFFF"/>
              </w:rPr>
              <w:t>обл., г.</w:t>
            </w:r>
            <w:r w:rsidR="009654CA">
              <w:rPr>
                <w:spacing w:val="-4"/>
                <w:kern w:val="0"/>
                <w:sz w:val="24"/>
                <w:szCs w:val="24"/>
                <w:shd w:val="clear" w:color="auto" w:fill="FFFFFF"/>
              </w:rPr>
              <w:t> </w:t>
            </w:r>
            <w:r w:rsidRPr="009654CA">
              <w:rPr>
                <w:spacing w:val="-4"/>
                <w:kern w:val="0"/>
                <w:sz w:val="24"/>
                <w:szCs w:val="24"/>
                <w:shd w:val="clear" w:color="auto" w:fill="FFFFFF"/>
              </w:rPr>
              <w:t>Воронеж, ул.</w:t>
            </w:r>
            <w:r w:rsidR="009654CA">
              <w:rPr>
                <w:spacing w:val="-4"/>
                <w:kern w:val="0"/>
                <w:sz w:val="24"/>
                <w:szCs w:val="24"/>
                <w:shd w:val="clear" w:color="auto" w:fill="FFFFFF"/>
              </w:rPr>
              <w:t> </w:t>
            </w:r>
            <w:r w:rsidRPr="009654CA">
              <w:rPr>
                <w:spacing w:val="-4"/>
                <w:kern w:val="0"/>
                <w:sz w:val="24"/>
                <w:szCs w:val="24"/>
                <w:shd w:val="clear" w:color="auto" w:fill="FFFFFF"/>
              </w:rPr>
              <w:t>Краснознаменная, 153/4, уч.</w:t>
            </w:r>
            <w:r w:rsidR="009654CA">
              <w:rPr>
                <w:spacing w:val="-4"/>
                <w:kern w:val="0"/>
                <w:sz w:val="24"/>
                <w:szCs w:val="24"/>
                <w:shd w:val="clear" w:color="auto" w:fill="FFFFFF"/>
              </w:rPr>
              <w:t> </w:t>
            </w:r>
            <w:r w:rsidRPr="009654CA">
              <w:rPr>
                <w:spacing w:val="-4"/>
                <w:kern w:val="0"/>
                <w:sz w:val="24"/>
                <w:szCs w:val="24"/>
                <w:shd w:val="clear" w:color="auto" w:fill="FFFFFF"/>
              </w:rPr>
              <w:t>2</w:t>
            </w:r>
          </w:p>
        </w:tc>
        <w:tc>
          <w:tcPr>
            <w:tcW w:w="1214"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36:34:0508003:13</w:t>
            </w:r>
          </w:p>
        </w:tc>
        <w:tc>
          <w:tcPr>
            <w:tcW w:w="599"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147 568</w:t>
            </w:r>
          </w:p>
        </w:tc>
        <w:tc>
          <w:tcPr>
            <w:tcW w:w="743"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Земли населенных пунктов</w:t>
            </w:r>
          </w:p>
        </w:tc>
        <w:tc>
          <w:tcPr>
            <w:tcW w:w="896"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Авиационная эскадрилья</w:t>
            </w:r>
          </w:p>
        </w:tc>
      </w:tr>
      <w:tr w:rsidR="009654CA" w:rsidRPr="009654CA" w:rsidTr="00722E07">
        <w:trPr>
          <w:trHeight w:val="597"/>
          <w:jc w:val="center"/>
        </w:trPr>
        <w:tc>
          <w:tcPr>
            <w:tcW w:w="281" w:type="pct"/>
            <w:shd w:val="clear" w:color="auto" w:fill="auto"/>
            <w:vAlign w:val="center"/>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7</w:t>
            </w:r>
          </w:p>
        </w:tc>
        <w:tc>
          <w:tcPr>
            <w:tcW w:w="1267"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Воронежская</w:t>
            </w:r>
            <w:r w:rsidR="009654CA">
              <w:rPr>
                <w:spacing w:val="-4"/>
                <w:kern w:val="0"/>
                <w:sz w:val="24"/>
                <w:szCs w:val="24"/>
                <w:shd w:val="clear" w:color="auto" w:fill="FFFFFF"/>
              </w:rPr>
              <w:t> </w:t>
            </w:r>
            <w:r w:rsidRPr="009654CA">
              <w:rPr>
                <w:spacing w:val="-4"/>
                <w:kern w:val="0"/>
                <w:sz w:val="24"/>
                <w:szCs w:val="24"/>
                <w:shd w:val="clear" w:color="auto" w:fill="FFFFFF"/>
              </w:rPr>
              <w:t>обл., г.</w:t>
            </w:r>
            <w:r w:rsidR="009654CA">
              <w:rPr>
                <w:spacing w:val="-4"/>
                <w:kern w:val="0"/>
                <w:sz w:val="24"/>
                <w:szCs w:val="24"/>
                <w:shd w:val="clear" w:color="auto" w:fill="FFFFFF"/>
              </w:rPr>
              <w:t> </w:t>
            </w:r>
            <w:r w:rsidRPr="009654CA">
              <w:rPr>
                <w:spacing w:val="-4"/>
                <w:kern w:val="0"/>
                <w:sz w:val="24"/>
                <w:szCs w:val="24"/>
                <w:shd w:val="clear" w:color="auto" w:fill="FFFFFF"/>
              </w:rPr>
              <w:t>Воронеж, ул.</w:t>
            </w:r>
            <w:r w:rsidR="009654CA">
              <w:rPr>
                <w:spacing w:val="-4"/>
                <w:kern w:val="0"/>
                <w:sz w:val="24"/>
                <w:szCs w:val="24"/>
                <w:shd w:val="clear" w:color="auto" w:fill="FFFFFF"/>
              </w:rPr>
              <w:t> </w:t>
            </w:r>
            <w:r w:rsidRPr="009654CA">
              <w:rPr>
                <w:spacing w:val="-4"/>
                <w:kern w:val="0"/>
                <w:sz w:val="24"/>
                <w:szCs w:val="24"/>
                <w:shd w:val="clear" w:color="auto" w:fill="FFFFFF"/>
              </w:rPr>
              <w:t>Краснознаменная, 226в</w:t>
            </w:r>
          </w:p>
        </w:tc>
        <w:tc>
          <w:tcPr>
            <w:tcW w:w="1214"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36:34:0508001:205</w:t>
            </w:r>
          </w:p>
        </w:tc>
        <w:tc>
          <w:tcPr>
            <w:tcW w:w="599"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79 836</w:t>
            </w:r>
          </w:p>
        </w:tc>
        <w:tc>
          <w:tcPr>
            <w:tcW w:w="743"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Земли населенных пунктов</w:t>
            </w:r>
          </w:p>
        </w:tc>
        <w:tc>
          <w:tcPr>
            <w:tcW w:w="896"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Под аэродром Балтимор</w:t>
            </w:r>
          </w:p>
        </w:tc>
      </w:tr>
      <w:tr w:rsidR="009654CA" w:rsidRPr="009654CA" w:rsidTr="00722E07">
        <w:trPr>
          <w:trHeight w:val="765"/>
          <w:jc w:val="center"/>
        </w:trPr>
        <w:tc>
          <w:tcPr>
            <w:tcW w:w="281" w:type="pct"/>
            <w:shd w:val="clear" w:color="auto" w:fill="auto"/>
            <w:vAlign w:val="center"/>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8</w:t>
            </w:r>
          </w:p>
        </w:tc>
        <w:tc>
          <w:tcPr>
            <w:tcW w:w="1267"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Воронежская</w:t>
            </w:r>
            <w:r w:rsidR="009654CA">
              <w:rPr>
                <w:spacing w:val="-4"/>
                <w:kern w:val="0"/>
                <w:sz w:val="24"/>
                <w:szCs w:val="24"/>
                <w:shd w:val="clear" w:color="auto" w:fill="FFFFFF"/>
              </w:rPr>
              <w:t> </w:t>
            </w:r>
            <w:r w:rsidRPr="009654CA">
              <w:rPr>
                <w:spacing w:val="-4"/>
                <w:kern w:val="0"/>
                <w:sz w:val="24"/>
                <w:szCs w:val="24"/>
                <w:shd w:val="clear" w:color="auto" w:fill="FFFFFF"/>
              </w:rPr>
              <w:t>обл., г.</w:t>
            </w:r>
            <w:r w:rsidR="009654CA">
              <w:rPr>
                <w:spacing w:val="-4"/>
                <w:kern w:val="0"/>
                <w:sz w:val="24"/>
                <w:szCs w:val="24"/>
                <w:shd w:val="clear" w:color="auto" w:fill="FFFFFF"/>
              </w:rPr>
              <w:t> </w:t>
            </w:r>
            <w:r w:rsidRPr="009654CA">
              <w:rPr>
                <w:spacing w:val="-4"/>
                <w:kern w:val="0"/>
                <w:sz w:val="24"/>
                <w:szCs w:val="24"/>
                <w:shd w:val="clear" w:color="auto" w:fill="FFFFFF"/>
              </w:rPr>
              <w:t>Воронеж, ул.</w:t>
            </w:r>
            <w:r w:rsidR="009654CA">
              <w:rPr>
                <w:spacing w:val="-4"/>
                <w:kern w:val="0"/>
                <w:sz w:val="24"/>
                <w:szCs w:val="24"/>
                <w:shd w:val="clear" w:color="auto" w:fill="FFFFFF"/>
              </w:rPr>
              <w:t> </w:t>
            </w:r>
            <w:r w:rsidRPr="009654CA">
              <w:rPr>
                <w:spacing w:val="-4"/>
                <w:kern w:val="0"/>
                <w:sz w:val="24"/>
                <w:szCs w:val="24"/>
                <w:shd w:val="clear" w:color="auto" w:fill="FFFFFF"/>
              </w:rPr>
              <w:t>Краснознаменная, 226в</w:t>
            </w:r>
          </w:p>
        </w:tc>
        <w:tc>
          <w:tcPr>
            <w:tcW w:w="1214"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36:34:0508001:16375</w:t>
            </w:r>
          </w:p>
        </w:tc>
        <w:tc>
          <w:tcPr>
            <w:tcW w:w="599"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60 002</w:t>
            </w:r>
          </w:p>
        </w:tc>
        <w:tc>
          <w:tcPr>
            <w:tcW w:w="743"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Земли населенных пунктов</w:t>
            </w:r>
          </w:p>
        </w:tc>
        <w:tc>
          <w:tcPr>
            <w:tcW w:w="896"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Аэродром Балтимор</w:t>
            </w:r>
          </w:p>
        </w:tc>
      </w:tr>
      <w:tr w:rsidR="009654CA" w:rsidRPr="009654CA" w:rsidTr="00722E07">
        <w:trPr>
          <w:trHeight w:val="358"/>
          <w:jc w:val="center"/>
        </w:trPr>
        <w:tc>
          <w:tcPr>
            <w:tcW w:w="281" w:type="pct"/>
            <w:shd w:val="clear" w:color="auto" w:fill="auto"/>
            <w:vAlign w:val="center"/>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9</w:t>
            </w:r>
          </w:p>
        </w:tc>
        <w:tc>
          <w:tcPr>
            <w:tcW w:w="1267"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Воронежская</w:t>
            </w:r>
            <w:r w:rsidR="009654CA">
              <w:rPr>
                <w:spacing w:val="-4"/>
                <w:kern w:val="0"/>
                <w:sz w:val="24"/>
                <w:szCs w:val="24"/>
                <w:shd w:val="clear" w:color="auto" w:fill="FFFFFF"/>
              </w:rPr>
              <w:t> </w:t>
            </w:r>
            <w:r w:rsidRPr="009654CA">
              <w:rPr>
                <w:spacing w:val="-4"/>
                <w:kern w:val="0"/>
                <w:sz w:val="24"/>
                <w:szCs w:val="24"/>
                <w:shd w:val="clear" w:color="auto" w:fill="FFFFFF"/>
              </w:rPr>
              <w:t>обл., г.</w:t>
            </w:r>
            <w:r w:rsidR="009654CA">
              <w:rPr>
                <w:spacing w:val="-4"/>
                <w:kern w:val="0"/>
                <w:sz w:val="24"/>
                <w:szCs w:val="24"/>
                <w:shd w:val="clear" w:color="auto" w:fill="FFFFFF"/>
              </w:rPr>
              <w:t> </w:t>
            </w:r>
            <w:r w:rsidRPr="009654CA">
              <w:rPr>
                <w:spacing w:val="-4"/>
                <w:kern w:val="0"/>
                <w:sz w:val="24"/>
                <w:szCs w:val="24"/>
                <w:shd w:val="clear" w:color="auto" w:fill="FFFFFF"/>
              </w:rPr>
              <w:t xml:space="preserve">Воронеж, Новоусманский лесхоз, Гремяченское лесничество, урочище </w:t>
            </w:r>
            <w:r w:rsidR="00CF3E81">
              <w:rPr>
                <w:spacing w:val="-4"/>
                <w:kern w:val="0"/>
                <w:sz w:val="24"/>
                <w:szCs w:val="24"/>
                <w:shd w:val="clear" w:color="auto" w:fill="FFFFFF"/>
              </w:rPr>
              <w:t>«</w:t>
            </w:r>
            <w:r w:rsidRPr="009654CA">
              <w:rPr>
                <w:spacing w:val="-4"/>
                <w:kern w:val="0"/>
                <w:sz w:val="24"/>
                <w:szCs w:val="24"/>
                <w:shd w:val="clear" w:color="auto" w:fill="FFFFFF"/>
              </w:rPr>
              <w:t>Борок</w:t>
            </w:r>
            <w:r w:rsidR="00CF3E81">
              <w:rPr>
                <w:spacing w:val="-4"/>
                <w:kern w:val="0"/>
                <w:sz w:val="24"/>
                <w:szCs w:val="24"/>
                <w:shd w:val="clear" w:color="auto" w:fill="FFFFFF"/>
              </w:rPr>
              <w:t>»</w:t>
            </w:r>
            <w:r w:rsidRPr="009654CA">
              <w:rPr>
                <w:spacing w:val="-4"/>
                <w:kern w:val="0"/>
                <w:sz w:val="24"/>
                <w:szCs w:val="24"/>
                <w:shd w:val="clear" w:color="auto" w:fill="FFFFFF"/>
              </w:rPr>
              <w:t>, квартал</w:t>
            </w:r>
            <w:r w:rsidR="009654CA">
              <w:rPr>
                <w:spacing w:val="-4"/>
                <w:kern w:val="0"/>
                <w:sz w:val="24"/>
                <w:szCs w:val="24"/>
                <w:shd w:val="clear" w:color="auto" w:fill="FFFFFF"/>
              </w:rPr>
              <w:t> </w:t>
            </w:r>
            <w:r w:rsidRPr="009654CA">
              <w:rPr>
                <w:spacing w:val="-4"/>
                <w:kern w:val="0"/>
                <w:sz w:val="24"/>
                <w:szCs w:val="24"/>
                <w:shd w:val="clear" w:color="auto" w:fill="FFFFFF"/>
              </w:rPr>
              <w:t>2</w:t>
            </w:r>
          </w:p>
        </w:tc>
        <w:tc>
          <w:tcPr>
            <w:tcW w:w="1214"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36:34:0508003:27</w:t>
            </w:r>
          </w:p>
        </w:tc>
        <w:tc>
          <w:tcPr>
            <w:tcW w:w="599"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380 000</w:t>
            </w:r>
          </w:p>
        </w:tc>
        <w:tc>
          <w:tcPr>
            <w:tcW w:w="743"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Земли лесного фонда</w:t>
            </w:r>
          </w:p>
        </w:tc>
        <w:tc>
          <w:tcPr>
            <w:tcW w:w="896" w:type="pct"/>
            <w:shd w:val="clear" w:color="auto" w:fill="auto"/>
            <w:vAlign w:val="center"/>
            <w:hideMark/>
          </w:tcPr>
          <w:p w:rsidR="009C1D7B" w:rsidRPr="009654CA" w:rsidRDefault="009C1D7B" w:rsidP="00722E07">
            <w:pPr>
              <w:widowControl/>
              <w:autoSpaceDN/>
              <w:spacing w:line="240" w:lineRule="auto"/>
              <w:ind w:firstLine="0"/>
              <w:jc w:val="center"/>
              <w:textAlignment w:val="auto"/>
              <w:rPr>
                <w:spacing w:val="-4"/>
                <w:kern w:val="0"/>
                <w:sz w:val="24"/>
                <w:szCs w:val="24"/>
                <w:shd w:val="clear" w:color="auto" w:fill="FFFFFF"/>
              </w:rPr>
            </w:pPr>
            <w:r w:rsidRPr="009654CA">
              <w:rPr>
                <w:spacing w:val="-4"/>
                <w:kern w:val="0"/>
                <w:sz w:val="24"/>
                <w:szCs w:val="24"/>
                <w:shd w:val="clear" w:color="auto" w:fill="FFFFFF"/>
              </w:rPr>
              <w:t>Защитные леса</w:t>
            </w:r>
          </w:p>
        </w:tc>
      </w:tr>
    </w:tbl>
    <w:p w:rsidR="009C1D7B" w:rsidRPr="00D55BEF" w:rsidRDefault="009C1D7B" w:rsidP="009654CA">
      <w:pPr>
        <w:widowControl/>
        <w:autoSpaceDN/>
        <w:spacing w:line="240" w:lineRule="auto"/>
        <w:ind w:firstLine="709"/>
        <w:textAlignment w:val="auto"/>
        <w:rPr>
          <w:color w:val="000000"/>
          <w:kern w:val="0"/>
          <w:sz w:val="28"/>
          <w:szCs w:val="28"/>
          <w:shd w:val="clear" w:color="auto" w:fill="FFFFFF"/>
        </w:rPr>
      </w:pPr>
      <w:bookmarkStart w:id="1" w:name="_Toc48071447"/>
    </w:p>
    <w:p w:rsidR="009C1D7B" w:rsidRPr="00D55BEF" w:rsidRDefault="009C1D7B" w:rsidP="00722E07">
      <w:pPr>
        <w:widowControl/>
        <w:autoSpaceDN/>
        <w:spacing w:line="372" w:lineRule="auto"/>
        <w:ind w:firstLine="709"/>
        <w:textAlignment w:val="auto"/>
        <w:rPr>
          <w:color w:val="000000"/>
          <w:kern w:val="0"/>
          <w:sz w:val="28"/>
          <w:szCs w:val="28"/>
          <w:shd w:val="clear" w:color="auto" w:fill="FFFFFF"/>
        </w:rPr>
      </w:pPr>
      <w:r w:rsidRPr="00D55BEF">
        <w:rPr>
          <w:color w:val="000000"/>
          <w:kern w:val="0"/>
          <w:sz w:val="28"/>
          <w:szCs w:val="28"/>
          <w:shd w:val="clear" w:color="auto" w:fill="FFFFFF"/>
        </w:rPr>
        <w:t xml:space="preserve">Настоящим проектом межевания территории предусмотрено формирование земельных участков в постоянное пользование для </w:t>
      </w:r>
      <w:r w:rsidRPr="00D55BEF">
        <w:rPr>
          <w:color w:val="000000"/>
          <w:kern w:val="0"/>
          <w:sz w:val="28"/>
          <w:szCs w:val="28"/>
          <w:shd w:val="clear" w:color="auto" w:fill="FFFFFF"/>
        </w:rPr>
        <w:lastRenderedPageBreak/>
        <w:t>проектирования и строительства железнодорожных путей необщего пользования.</w:t>
      </w:r>
    </w:p>
    <w:p w:rsidR="009C1D7B" w:rsidRPr="00D55BEF" w:rsidRDefault="009C1D7B" w:rsidP="00722E07">
      <w:pPr>
        <w:widowControl/>
        <w:autoSpaceDN/>
        <w:spacing w:line="372" w:lineRule="auto"/>
        <w:ind w:firstLine="709"/>
        <w:textAlignment w:val="auto"/>
        <w:rPr>
          <w:color w:val="000000"/>
          <w:kern w:val="0"/>
          <w:sz w:val="28"/>
          <w:szCs w:val="28"/>
          <w:shd w:val="clear" w:color="auto" w:fill="FFFFFF"/>
        </w:rPr>
      </w:pPr>
      <w:r w:rsidRPr="00D55BEF">
        <w:rPr>
          <w:color w:val="000000"/>
          <w:kern w:val="0"/>
          <w:sz w:val="28"/>
          <w:szCs w:val="28"/>
          <w:shd w:val="clear" w:color="auto" w:fill="FFFFFF"/>
        </w:rPr>
        <w:t>Местоположение границ образуемых земельных участков определяется по границам зоны планируемого размещения линейного объекта с учетом границ земельных участков, учтенных в Едином государственном реестре недвижимости.</w:t>
      </w:r>
    </w:p>
    <w:p w:rsidR="009C1D7B" w:rsidRPr="00D55BEF" w:rsidRDefault="009C1D7B" w:rsidP="00722E07">
      <w:pPr>
        <w:widowControl/>
        <w:autoSpaceDN/>
        <w:spacing w:line="372" w:lineRule="auto"/>
        <w:ind w:firstLine="709"/>
        <w:textAlignment w:val="auto"/>
        <w:rPr>
          <w:color w:val="000000"/>
          <w:kern w:val="0"/>
          <w:sz w:val="28"/>
          <w:szCs w:val="28"/>
          <w:shd w:val="clear" w:color="auto" w:fill="FFFFFF"/>
        </w:rPr>
      </w:pPr>
      <w:r w:rsidRPr="00D55BEF">
        <w:rPr>
          <w:color w:val="000000"/>
          <w:kern w:val="0"/>
          <w:sz w:val="28"/>
          <w:szCs w:val="28"/>
          <w:shd w:val="clear" w:color="auto" w:fill="FFFFFF"/>
        </w:rPr>
        <w:t xml:space="preserve">В соответствии с Законом Воронежской области от 13.05.2008 № 25-ОЗ «О регулировании земельных отношений на территории Воронежской области», постановлением правительства Воронежской области от 08.05.2009 № 365 «Об утверждении Положения о департаменте имущественных и земельных отношений Воронежской области» департамент наделен полномочиями по распоряжению земельными участками, находящимися в собственности Воронежской области, а также земельными участками, государственная собственность на которые не разграничена, расположенными в городском округе город Воронеж. </w:t>
      </w:r>
    </w:p>
    <w:p w:rsidR="009C1D7B" w:rsidRPr="00D55BEF" w:rsidRDefault="009C1D7B" w:rsidP="00722E07">
      <w:pPr>
        <w:widowControl/>
        <w:autoSpaceDN/>
        <w:spacing w:line="372" w:lineRule="auto"/>
        <w:ind w:firstLine="709"/>
        <w:textAlignment w:val="auto"/>
        <w:rPr>
          <w:color w:val="000000"/>
          <w:kern w:val="0"/>
          <w:sz w:val="28"/>
          <w:szCs w:val="28"/>
          <w:shd w:val="clear" w:color="auto" w:fill="FFFFFF"/>
        </w:rPr>
      </w:pPr>
      <w:r w:rsidRPr="00D55BEF">
        <w:rPr>
          <w:color w:val="000000"/>
          <w:kern w:val="0"/>
          <w:sz w:val="28"/>
          <w:szCs w:val="28"/>
          <w:shd w:val="clear" w:color="auto" w:fill="FFFFFF"/>
        </w:rPr>
        <w:t>Письмо департамента имущественных и земельных отношений Воронежской области от 16.09.2021 № 52-17-17814 содержит согласование представленной документации по планировке территории.</w:t>
      </w:r>
    </w:p>
    <w:p w:rsidR="009C1D7B" w:rsidRPr="00D55BEF" w:rsidRDefault="009C1D7B" w:rsidP="00722E07">
      <w:pPr>
        <w:widowControl/>
        <w:autoSpaceDN/>
        <w:spacing w:line="372" w:lineRule="auto"/>
        <w:ind w:firstLine="709"/>
        <w:textAlignment w:val="auto"/>
        <w:rPr>
          <w:color w:val="000000"/>
          <w:kern w:val="0"/>
          <w:sz w:val="28"/>
          <w:szCs w:val="28"/>
          <w:shd w:val="clear" w:color="auto" w:fill="FFFFFF"/>
        </w:rPr>
      </w:pPr>
      <w:r w:rsidRPr="00D55BEF">
        <w:rPr>
          <w:color w:val="000000"/>
          <w:kern w:val="0"/>
          <w:sz w:val="28"/>
          <w:szCs w:val="28"/>
          <w:shd w:val="clear" w:color="auto" w:fill="FFFFFF"/>
        </w:rPr>
        <w:t>В соответствии с частью 2.1 статьи 11.3 Земельного кодекса Российской Федерации образование лесных участков в целях размещения линейных объектов осуществляется на основании утвержденного проекта межевания территории.</w:t>
      </w:r>
    </w:p>
    <w:p w:rsidR="009C1D7B" w:rsidRPr="00D55BEF" w:rsidRDefault="009C1D7B" w:rsidP="00722E07">
      <w:pPr>
        <w:widowControl/>
        <w:autoSpaceDN/>
        <w:spacing w:line="372" w:lineRule="auto"/>
        <w:ind w:firstLine="709"/>
        <w:textAlignment w:val="auto"/>
        <w:rPr>
          <w:color w:val="000000"/>
          <w:kern w:val="0"/>
          <w:sz w:val="28"/>
          <w:szCs w:val="28"/>
          <w:shd w:val="clear" w:color="auto" w:fill="FFFFFF"/>
        </w:rPr>
      </w:pPr>
      <w:r w:rsidRPr="00D55BEF">
        <w:rPr>
          <w:color w:val="000000"/>
          <w:kern w:val="0"/>
          <w:sz w:val="28"/>
          <w:szCs w:val="28"/>
          <w:shd w:val="clear" w:color="auto" w:fill="FFFFFF"/>
        </w:rPr>
        <w:t xml:space="preserve">Согласно пункту 4 части 5 статьи 43 Градостроительного кодекса Российской Федерации проект межевания территории должен включать в себя целевое назначение лесов, вид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w:t>
      </w:r>
      <w:r w:rsidRPr="00D55BEF">
        <w:rPr>
          <w:color w:val="000000"/>
          <w:kern w:val="0"/>
          <w:sz w:val="28"/>
          <w:szCs w:val="28"/>
          <w:shd w:val="clear" w:color="auto" w:fill="FFFFFF"/>
        </w:rPr>
        <w:lastRenderedPageBreak/>
        <w:t xml:space="preserve">осуществляется в целях определения местоположения границ образуемых и (или) изменяемых лесных участков). </w:t>
      </w:r>
    </w:p>
    <w:p w:rsidR="009C1D7B" w:rsidRPr="00D55BEF" w:rsidRDefault="009C1D7B" w:rsidP="00722E07">
      <w:pPr>
        <w:widowControl/>
        <w:autoSpaceDN/>
        <w:spacing w:line="372" w:lineRule="auto"/>
        <w:ind w:firstLine="709"/>
        <w:textAlignment w:val="auto"/>
        <w:rPr>
          <w:color w:val="000000"/>
          <w:kern w:val="0"/>
          <w:sz w:val="28"/>
          <w:szCs w:val="28"/>
          <w:shd w:val="clear" w:color="auto" w:fill="FFFFFF"/>
        </w:rPr>
      </w:pPr>
      <w:r w:rsidRPr="00D55BEF">
        <w:rPr>
          <w:color w:val="000000"/>
          <w:kern w:val="0"/>
          <w:sz w:val="28"/>
          <w:szCs w:val="28"/>
          <w:shd w:val="clear" w:color="auto" w:fill="FFFFFF"/>
        </w:rPr>
        <w:t>В соответствии с частью 6.1 статьи 43 Градостроительного кодекса Российской Федерации при разработке проекта межевания территории в целях определения местоположения границ образуемых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rsidR="009C1D7B" w:rsidRPr="00D55BEF" w:rsidRDefault="009C1D7B" w:rsidP="00722E07">
      <w:pPr>
        <w:widowControl/>
        <w:autoSpaceDN/>
        <w:spacing w:line="372" w:lineRule="auto"/>
        <w:ind w:firstLine="709"/>
        <w:textAlignment w:val="auto"/>
        <w:rPr>
          <w:color w:val="000000"/>
          <w:kern w:val="0"/>
          <w:sz w:val="28"/>
          <w:szCs w:val="28"/>
          <w:shd w:val="clear" w:color="auto" w:fill="FFFFFF"/>
        </w:rPr>
      </w:pPr>
      <w:r w:rsidRPr="00D55BEF">
        <w:rPr>
          <w:color w:val="000000"/>
          <w:kern w:val="0"/>
          <w:sz w:val="28"/>
          <w:szCs w:val="28"/>
          <w:shd w:val="clear" w:color="auto" w:fill="FFFFFF"/>
        </w:rPr>
        <w:t>Земельные участки, на которых линейный объект может быть размещен на условиях сервитута, публичного сервитута, отсутствуют.</w:t>
      </w:r>
    </w:p>
    <w:p w:rsidR="009C1D7B" w:rsidRPr="00D55BEF" w:rsidRDefault="009C1D7B" w:rsidP="00722E07">
      <w:pPr>
        <w:widowControl/>
        <w:autoSpaceDN/>
        <w:spacing w:line="372" w:lineRule="auto"/>
        <w:ind w:firstLine="709"/>
        <w:textAlignment w:val="auto"/>
        <w:rPr>
          <w:color w:val="000000"/>
          <w:kern w:val="0"/>
          <w:sz w:val="28"/>
          <w:szCs w:val="28"/>
          <w:shd w:val="clear" w:color="auto" w:fill="FFFFFF"/>
        </w:rPr>
      </w:pPr>
      <w:r w:rsidRPr="00D55BEF">
        <w:rPr>
          <w:color w:val="000000"/>
          <w:kern w:val="0"/>
          <w:sz w:val="28"/>
          <w:szCs w:val="28"/>
          <w:shd w:val="clear" w:color="auto" w:fill="FFFFFF"/>
        </w:rPr>
        <w:t xml:space="preserve">Сведения об образуемых земельных участках приведены </w:t>
      </w:r>
      <w:r w:rsidRPr="00D55BEF">
        <w:rPr>
          <w:color w:val="000000"/>
          <w:kern w:val="0"/>
          <w:sz w:val="28"/>
          <w:szCs w:val="28"/>
          <w:shd w:val="clear" w:color="auto" w:fill="FFFFFF"/>
        </w:rPr>
        <w:br/>
        <w:t>в таблице № 4.</w:t>
      </w:r>
    </w:p>
    <w:p w:rsidR="009C1D7B" w:rsidRPr="00D55BEF" w:rsidRDefault="009C1D7B" w:rsidP="009C1D7B">
      <w:pPr>
        <w:widowControl/>
        <w:autoSpaceDN/>
        <w:spacing w:line="360" w:lineRule="auto"/>
        <w:ind w:firstLine="709"/>
        <w:textAlignment w:val="auto"/>
        <w:rPr>
          <w:color w:val="000000"/>
          <w:kern w:val="0"/>
          <w:sz w:val="28"/>
          <w:szCs w:val="28"/>
          <w:shd w:val="clear" w:color="auto" w:fill="FFFFFF"/>
        </w:rPr>
        <w:sectPr w:rsidR="009C1D7B" w:rsidRPr="00D55BEF" w:rsidSect="009C1D7B">
          <w:headerReference w:type="default" r:id="rId9"/>
          <w:headerReference w:type="first" r:id="rId10"/>
          <w:pgSz w:w="11905" w:h="16837"/>
          <w:pgMar w:top="1134" w:right="567" w:bottom="1418" w:left="1985" w:header="709" w:footer="720" w:gutter="0"/>
          <w:pgNumType w:start="1"/>
          <w:cols w:space="720"/>
          <w:titlePg/>
          <w:docGrid w:linePitch="435"/>
        </w:sectPr>
      </w:pPr>
    </w:p>
    <w:p w:rsidR="009C1D7B" w:rsidRPr="00D55BEF" w:rsidRDefault="009C1D7B" w:rsidP="009C1D7B">
      <w:pPr>
        <w:widowControl/>
        <w:autoSpaceDN/>
        <w:spacing w:line="360" w:lineRule="auto"/>
        <w:ind w:firstLine="709"/>
        <w:jc w:val="right"/>
        <w:textAlignment w:val="auto"/>
        <w:rPr>
          <w:color w:val="000000"/>
          <w:kern w:val="0"/>
          <w:sz w:val="28"/>
          <w:szCs w:val="28"/>
          <w:shd w:val="clear" w:color="auto" w:fill="FFFFFF"/>
        </w:rPr>
      </w:pPr>
      <w:r w:rsidRPr="00D55BEF">
        <w:rPr>
          <w:color w:val="000000"/>
          <w:kern w:val="0"/>
          <w:sz w:val="28"/>
          <w:szCs w:val="28"/>
          <w:shd w:val="clear" w:color="auto" w:fill="FFFFFF"/>
        </w:rPr>
        <w:lastRenderedPageBreak/>
        <w:t>Таблица №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1710"/>
        <w:gridCol w:w="1710"/>
        <w:gridCol w:w="2477"/>
        <w:gridCol w:w="1563"/>
        <w:gridCol w:w="2175"/>
        <w:gridCol w:w="2477"/>
        <w:gridCol w:w="3184"/>
      </w:tblGrid>
      <w:tr w:rsidR="009C1D7B" w:rsidRPr="00722E07" w:rsidTr="00722E07">
        <w:trPr>
          <w:cantSplit/>
          <w:trHeight w:val="2337"/>
          <w:tblHeader/>
        </w:trPr>
        <w:tc>
          <w:tcPr>
            <w:tcW w:w="196" w:type="pct"/>
            <w:vAlign w:val="center"/>
          </w:tcPr>
          <w:p w:rsidR="009C1D7B" w:rsidRPr="00722E07" w:rsidRDefault="009C1D7B" w:rsidP="00722E07">
            <w:pPr>
              <w:widowControl/>
              <w:autoSpaceDN/>
              <w:spacing w:line="240" w:lineRule="auto"/>
              <w:ind w:firstLine="0"/>
              <w:jc w:val="center"/>
              <w:textAlignment w:val="auto"/>
              <w:rPr>
                <w:rFonts w:eastAsia="Calibri"/>
                <w:spacing w:val="-4"/>
                <w:kern w:val="1"/>
                <w:sz w:val="24"/>
                <w:szCs w:val="24"/>
                <w:lang w:eastAsia="ar-SA"/>
              </w:rPr>
            </w:pPr>
            <w:r w:rsidRPr="00722E07">
              <w:rPr>
                <w:rFonts w:eastAsia="Calibri"/>
                <w:spacing w:val="-4"/>
                <w:kern w:val="1"/>
                <w:sz w:val="24"/>
                <w:szCs w:val="24"/>
                <w:lang w:eastAsia="ar-SA"/>
              </w:rPr>
              <w:t>№ п/п</w:t>
            </w:r>
          </w:p>
        </w:tc>
        <w:tc>
          <w:tcPr>
            <w:tcW w:w="537" w:type="pct"/>
            <w:vAlign w:val="center"/>
          </w:tcPr>
          <w:p w:rsidR="009C1D7B" w:rsidRPr="00722E07" w:rsidRDefault="009C1D7B" w:rsidP="00722E07">
            <w:pPr>
              <w:widowControl/>
              <w:autoSpaceDN/>
              <w:spacing w:line="240" w:lineRule="auto"/>
              <w:ind w:firstLine="0"/>
              <w:jc w:val="center"/>
              <w:textAlignment w:val="auto"/>
              <w:rPr>
                <w:rFonts w:eastAsia="Calibri"/>
                <w:spacing w:val="-4"/>
                <w:kern w:val="1"/>
                <w:sz w:val="24"/>
                <w:szCs w:val="24"/>
                <w:lang w:eastAsia="ar-SA"/>
              </w:rPr>
            </w:pPr>
            <w:r w:rsidRPr="00722E07">
              <w:rPr>
                <w:rFonts w:eastAsia="Calibri"/>
                <w:spacing w:val="-4"/>
                <w:kern w:val="1"/>
                <w:sz w:val="24"/>
                <w:szCs w:val="24"/>
                <w:lang w:eastAsia="ar-SA"/>
              </w:rPr>
              <w:t>Условный номер образуемого земельного участка (части земельного участка)</w:t>
            </w:r>
          </w:p>
        </w:tc>
        <w:tc>
          <w:tcPr>
            <w:tcW w:w="537" w:type="pct"/>
            <w:vAlign w:val="center"/>
          </w:tcPr>
          <w:p w:rsidR="009C1D7B" w:rsidRPr="00722E07" w:rsidRDefault="009C1D7B" w:rsidP="00722E07">
            <w:pPr>
              <w:widowControl/>
              <w:autoSpaceDN/>
              <w:spacing w:line="240" w:lineRule="auto"/>
              <w:ind w:firstLine="0"/>
              <w:jc w:val="center"/>
              <w:textAlignment w:val="auto"/>
              <w:rPr>
                <w:rFonts w:eastAsia="Calibri"/>
                <w:spacing w:val="-4"/>
                <w:kern w:val="1"/>
                <w:sz w:val="24"/>
                <w:szCs w:val="24"/>
                <w:lang w:eastAsia="ar-SA"/>
              </w:rPr>
            </w:pPr>
            <w:r w:rsidRPr="00722E07">
              <w:rPr>
                <w:rFonts w:eastAsia="Calibri"/>
                <w:spacing w:val="-4"/>
                <w:kern w:val="1"/>
                <w:sz w:val="24"/>
                <w:szCs w:val="24"/>
                <w:lang w:eastAsia="ar-SA"/>
              </w:rPr>
              <w:t>Номера характерных точек образуемых земельных участков (частей земельных участков)</w:t>
            </w:r>
          </w:p>
        </w:tc>
        <w:tc>
          <w:tcPr>
            <w:tcW w:w="778" w:type="pct"/>
            <w:vAlign w:val="center"/>
          </w:tcPr>
          <w:p w:rsidR="009C1D7B" w:rsidRPr="00722E07" w:rsidRDefault="009C1D7B" w:rsidP="00722E07">
            <w:pPr>
              <w:widowControl/>
              <w:autoSpaceDN/>
              <w:spacing w:line="240" w:lineRule="auto"/>
              <w:ind w:firstLine="0"/>
              <w:jc w:val="center"/>
              <w:textAlignment w:val="auto"/>
              <w:rPr>
                <w:rFonts w:eastAsia="Calibri"/>
                <w:spacing w:val="-4"/>
                <w:kern w:val="1"/>
                <w:sz w:val="24"/>
                <w:szCs w:val="24"/>
                <w:lang w:eastAsia="ar-SA"/>
              </w:rPr>
            </w:pPr>
            <w:r w:rsidRPr="00722E07">
              <w:rPr>
                <w:rFonts w:eastAsia="Calibri"/>
                <w:spacing w:val="-4"/>
                <w:kern w:val="1"/>
                <w:sz w:val="24"/>
                <w:szCs w:val="24"/>
                <w:lang w:eastAsia="ar-SA"/>
              </w:rPr>
              <w:t>Кадастровые номера земельных участков, из которых образуются земельные участки</w:t>
            </w:r>
          </w:p>
        </w:tc>
        <w:tc>
          <w:tcPr>
            <w:tcW w:w="491" w:type="pct"/>
            <w:vAlign w:val="center"/>
          </w:tcPr>
          <w:p w:rsidR="00722E07" w:rsidRDefault="009C1D7B" w:rsidP="00722E07">
            <w:pPr>
              <w:widowControl/>
              <w:autoSpaceDN/>
              <w:spacing w:line="240" w:lineRule="auto"/>
              <w:ind w:firstLine="0"/>
              <w:jc w:val="center"/>
              <w:textAlignment w:val="auto"/>
              <w:rPr>
                <w:rFonts w:eastAsia="Calibri"/>
                <w:spacing w:val="-4"/>
                <w:kern w:val="1"/>
                <w:sz w:val="24"/>
                <w:szCs w:val="24"/>
                <w:lang w:eastAsia="ar-SA"/>
              </w:rPr>
            </w:pPr>
            <w:r w:rsidRPr="00722E07">
              <w:rPr>
                <w:rFonts w:eastAsia="Calibri"/>
                <w:spacing w:val="-4"/>
                <w:kern w:val="1"/>
                <w:sz w:val="24"/>
                <w:szCs w:val="24"/>
                <w:lang w:eastAsia="ar-SA"/>
              </w:rPr>
              <w:t>Площадь образуемого земельного участка (части земельного участка),</w:t>
            </w:r>
          </w:p>
          <w:p w:rsidR="009C1D7B" w:rsidRPr="00722E07" w:rsidRDefault="009C1D7B" w:rsidP="00722E07">
            <w:pPr>
              <w:widowControl/>
              <w:autoSpaceDN/>
              <w:spacing w:line="240" w:lineRule="auto"/>
              <w:ind w:firstLine="0"/>
              <w:jc w:val="center"/>
              <w:textAlignment w:val="auto"/>
              <w:rPr>
                <w:rFonts w:eastAsia="Calibri"/>
                <w:spacing w:val="-4"/>
                <w:kern w:val="1"/>
                <w:sz w:val="24"/>
                <w:szCs w:val="24"/>
                <w:lang w:eastAsia="ar-SA"/>
              </w:rPr>
            </w:pPr>
            <w:r w:rsidRPr="00722E07">
              <w:rPr>
                <w:rFonts w:eastAsia="Calibri"/>
                <w:spacing w:val="-4"/>
                <w:kern w:val="1"/>
                <w:sz w:val="24"/>
                <w:szCs w:val="24"/>
                <w:lang w:eastAsia="ar-SA"/>
              </w:rPr>
              <w:t>кв. м</w:t>
            </w:r>
          </w:p>
        </w:tc>
        <w:tc>
          <w:tcPr>
            <w:tcW w:w="683" w:type="pct"/>
            <w:vAlign w:val="center"/>
          </w:tcPr>
          <w:p w:rsidR="009C1D7B" w:rsidRPr="00722E07" w:rsidRDefault="009C1D7B" w:rsidP="00722E07">
            <w:pPr>
              <w:widowControl/>
              <w:autoSpaceDN/>
              <w:spacing w:line="240" w:lineRule="auto"/>
              <w:ind w:firstLine="0"/>
              <w:jc w:val="center"/>
              <w:textAlignment w:val="auto"/>
              <w:rPr>
                <w:rFonts w:eastAsia="Calibri"/>
                <w:spacing w:val="-4"/>
                <w:kern w:val="1"/>
                <w:sz w:val="24"/>
                <w:szCs w:val="24"/>
                <w:lang w:eastAsia="ar-SA"/>
              </w:rPr>
            </w:pPr>
            <w:r w:rsidRPr="00722E07">
              <w:rPr>
                <w:rFonts w:eastAsia="Calibri"/>
                <w:spacing w:val="-4"/>
                <w:kern w:val="1"/>
                <w:sz w:val="24"/>
                <w:szCs w:val="24"/>
                <w:lang w:eastAsia="ar-SA"/>
              </w:rPr>
              <w:t>Способ образования земельного участка</w:t>
            </w:r>
          </w:p>
        </w:tc>
        <w:tc>
          <w:tcPr>
            <w:tcW w:w="778" w:type="pct"/>
            <w:vAlign w:val="center"/>
          </w:tcPr>
          <w:p w:rsidR="009C1D7B" w:rsidRPr="00722E07" w:rsidRDefault="009C1D7B" w:rsidP="00722E07">
            <w:pPr>
              <w:widowControl/>
              <w:autoSpaceDN/>
              <w:spacing w:line="240" w:lineRule="auto"/>
              <w:ind w:firstLine="0"/>
              <w:jc w:val="center"/>
              <w:textAlignment w:val="auto"/>
              <w:rPr>
                <w:rFonts w:eastAsia="Calibri"/>
                <w:spacing w:val="-4"/>
                <w:kern w:val="1"/>
                <w:sz w:val="24"/>
                <w:szCs w:val="24"/>
                <w:lang w:eastAsia="ar-SA"/>
              </w:rPr>
            </w:pPr>
            <w:r w:rsidRPr="00722E07">
              <w:rPr>
                <w:rFonts w:eastAsia="Calibri"/>
                <w:spacing w:val="-4"/>
                <w:kern w:val="1"/>
                <w:sz w:val="24"/>
                <w:szCs w:val="24"/>
                <w:lang w:eastAsia="ar-SA"/>
              </w:rPr>
              <w:t>Сведения об отнесении (неотнесении) образуемого земельного участка к территории общего пользования</w:t>
            </w:r>
          </w:p>
        </w:tc>
        <w:tc>
          <w:tcPr>
            <w:tcW w:w="1000" w:type="pct"/>
            <w:vAlign w:val="center"/>
          </w:tcPr>
          <w:p w:rsidR="009C1D7B" w:rsidRPr="00722E07" w:rsidRDefault="009C1D7B" w:rsidP="00722E07">
            <w:pPr>
              <w:widowControl/>
              <w:autoSpaceDN/>
              <w:spacing w:line="240" w:lineRule="auto"/>
              <w:ind w:firstLine="0"/>
              <w:jc w:val="center"/>
              <w:textAlignment w:val="auto"/>
              <w:rPr>
                <w:rFonts w:eastAsia="Calibri"/>
                <w:spacing w:val="-4"/>
                <w:kern w:val="1"/>
                <w:sz w:val="24"/>
                <w:szCs w:val="24"/>
                <w:lang w:eastAsia="ar-SA"/>
              </w:rPr>
            </w:pPr>
            <w:r w:rsidRPr="00722E07">
              <w:rPr>
                <w:rFonts w:eastAsia="Calibri"/>
                <w:spacing w:val="-4"/>
                <w:kern w:val="1"/>
                <w:sz w:val="24"/>
                <w:szCs w:val="24"/>
                <w:lang w:eastAsia="ar-SA"/>
              </w:rPr>
              <w:t>Сведения об отнесении образуемого земельного участка к определенной категории земель</w:t>
            </w:r>
          </w:p>
        </w:tc>
      </w:tr>
      <w:tr w:rsidR="009C1D7B" w:rsidRPr="00722E07" w:rsidTr="00722E07">
        <w:tc>
          <w:tcPr>
            <w:tcW w:w="196"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w:t>
            </w:r>
          </w:p>
        </w:tc>
        <w:tc>
          <w:tcPr>
            <w:tcW w:w="537"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:16375:ЗУ1</w:t>
            </w:r>
          </w:p>
        </w:tc>
        <w:tc>
          <w:tcPr>
            <w:tcW w:w="537"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3</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4</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w:t>
            </w:r>
          </w:p>
        </w:tc>
        <w:tc>
          <w:tcPr>
            <w:tcW w:w="778"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36:34:0508001:16375</w:t>
            </w:r>
          </w:p>
        </w:tc>
        <w:tc>
          <w:tcPr>
            <w:tcW w:w="491"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4873</w:t>
            </w:r>
          </w:p>
        </w:tc>
        <w:tc>
          <w:tcPr>
            <w:tcW w:w="683"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Раздел</w:t>
            </w:r>
          </w:p>
        </w:tc>
        <w:tc>
          <w:tcPr>
            <w:tcW w:w="778"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Не относится к территории общего пользования</w:t>
            </w:r>
          </w:p>
        </w:tc>
        <w:tc>
          <w:tcPr>
            <w:tcW w:w="1000"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Земли населенных пунктов</w:t>
            </w:r>
          </w:p>
        </w:tc>
      </w:tr>
      <w:tr w:rsidR="009C1D7B" w:rsidRPr="00722E07" w:rsidTr="00722E07">
        <w:tc>
          <w:tcPr>
            <w:tcW w:w="196"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w:t>
            </w:r>
          </w:p>
        </w:tc>
        <w:tc>
          <w:tcPr>
            <w:tcW w:w="537"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:205:ЗУ1</w:t>
            </w:r>
          </w:p>
        </w:tc>
        <w:tc>
          <w:tcPr>
            <w:tcW w:w="537"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5</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6</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4</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3</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7</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5</w:t>
            </w:r>
          </w:p>
        </w:tc>
        <w:tc>
          <w:tcPr>
            <w:tcW w:w="778"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36:34:0508001:205</w:t>
            </w:r>
          </w:p>
        </w:tc>
        <w:tc>
          <w:tcPr>
            <w:tcW w:w="491"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7085</w:t>
            </w:r>
          </w:p>
        </w:tc>
        <w:tc>
          <w:tcPr>
            <w:tcW w:w="683"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Раздел</w:t>
            </w:r>
          </w:p>
        </w:tc>
        <w:tc>
          <w:tcPr>
            <w:tcW w:w="778"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Не относится к территории общего пользования</w:t>
            </w:r>
          </w:p>
        </w:tc>
        <w:tc>
          <w:tcPr>
            <w:tcW w:w="1000"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Земли населенных пунктов</w:t>
            </w:r>
          </w:p>
        </w:tc>
      </w:tr>
      <w:tr w:rsidR="009C1D7B" w:rsidRPr="00722E07" w:rsidTr="00722E07">
        <w:tc>
          <w:tcPr>
            <w:tcW w:w="196"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3</w:t>
            </w:r>
          </w:p>
        </w:tc>
        <w:tc>
          <w:tcPr>
            <w:tcW w:w="537"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ЗУ1</w:t>
            </w:r>
          </w:p>
        </w:tc>
        <w:tc>
          <w:tcPr>
            <w:tcW w:w="537"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5</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7</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8</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9</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10</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11</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5</w:t>
            </w:r>
          </w:p>
        </w:tc>
        <w:tc>
          <w:tcPr>
            <w:tcW w:w="778"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w:t>
            </w:r>
          </w:p>
        </w:tc>
        <w:tc>
          <w:tcPr>
            <w:tcW w:w="491"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11546</w:t>
            </w:r>
          </w:p>
        </w:tc>
        <w:tc>
          <w:tcPr>
            <w:tcW w:w="683"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Образование из земель, государственная собственность на которые не разграничена</w:t>
            </w:r>
          </w:p>
        </w:tc>
        <w:tc>
          <w:tcPr>
            <w:tcW w:w="778"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Не относится к территории общего пользования</w:t>
            </w:r>
          </w:p>
        </w:tc>
        <w:tc>
          <w:tcPr>
            <w:tcW w:w="1000"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Земли населенных пунктов</w:t>
            </w:r>
          </w:p>
        </w:tc>
      </w:tr>
      <w:tr w:rsidR="009C1D7B" w:rsidRPr="00722E07" w:rsidTr="00722E07">
        <w:trPr>
          <w:trHeight w:val="1327"/>
        </w:trPr>
        <w:tc>
          <w:tcPr>
            <w:tcW w:w="196"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lastRenderedPageBreak/>
              <w:t>4</w:t>
            </w:r>
          </w:p>
        </w:tc>
        <w:tc>
          <w:tcPr>
            <w:tcW w:w="537"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ЗУ2</w:t>
            </w:r>
          </w:p>
        </w:tc>
        <w:tc>
          <w:tcPr>
            <w:tcW w:w="537"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8</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12</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13</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14</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10</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9</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8</w:t>
            </w:r>
          </w:p>
        </w:tc>
        <w:tc>
          <w:tcPr>
            <w:tcW w:w="778"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w:t>
            </w:r>
          </w:p>
        </w:tc>
        <w:tc>
          <w:tcPr>
            <w:tcW w:w="491"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3587</w:t>
            </w:r>
          </w:p>
        </w:tc>
        <w:tc>
          <w:tcPr>
            <w:tcW w:w="683"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Образование из земель, государственная собственность на которые не разграничена</w:t>
            </w:r>
          </w:p>
        </w:tc>
        <w:tc>
          <w:tcPr>
            <w:tcW w:w="778"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Не относится к территории общего пользования</w:t>
            </w:r>
          </w:p>
        </w:tc>
        <w:tc>
          <w:tcPr>
            <w:tcW w:w="1000"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Земли населенных пунктов</w:t>
            </w:r>
          </w:p>
        </w:tc>
      </w:tr>
      <w:tr w:rsidR="009C1D7B" w:rsidRPr="00722E07" w:rsidTr="00722E07">
        <w:trPr>
          <w:trHeight w:val="335"/>
        </w:trPr>
        <w:tc>
          <w:tcPr>
            <w:tcW w:w="196"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5</w:t>
            </w:r>
          </w:p>
        </w:tc>
        <w:tc>
          <w:tcPr>
            <w:tcW w:w="537"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:27:ЗУ1</w:t>
            </w:r>
          </w:p>
        </w:tc>
        <w:tc>
          <w:tcPr>
            <w:tcW w:w="537"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15</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16</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17</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18</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19</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20</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14</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13</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15</w:t>
            </w:r>
          </w:p>
        </w:tc>
        <w:tc>
          <w:tcPr>
            <w:tcW w:w="778"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36:34:0508003:27</w:t>
            </w:r>
          </w:p>
        </w:tc>
        <w:tc>
          <w:tcPr>
            <w:tcW w:w="491"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10816</w:t>
            </w:r>
          </w:p>
        </w:tc>
        <w:tc>
          <w:tcPr>
            <w:tcW w:w="683"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Раздел</w:t>
            </w:r>
          </w:p>
        </w:tc>
        <w:tc>
          <w:tcPr>
            <w:tcW w:w="778"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Не относится к территории общего пользования</w:t>
            </w:r>
          </w:p>
        </w:tc>
        <w:tc>
          <w:tcPr>
            <w:tcW w:w="1000"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Необходим перевод из состава земель категории</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«земли лесного фонда»</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в состав земель категории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9C1D7B" w:rsidRPr="00722E07" w:rsidTr="00722E07">
        <w:trPr>
          <w:trHeight w:val="1365"/>
        </w:trPr>
        <w:tc>
          <w:tcPr>
            <w:tcW w:w="196"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lastRenderedPageBreak/>
              <w:t>6</w:t>
            </w:r>
          </w:p>
        </w:tc>
        <w:tc>
          <w:tcPr>
            <w:tcW w:w="537"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ЗУ3</w:t>
            </w:r>
          </w:p>
        </w:tc>
        <w:tc>
          <w:tcPr>
            <w:tcW w:w="537"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16</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21</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22</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23</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18</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17</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16</w:t>
            </w:r>
          </w:p>
        </w:tc>
        <w:tc>
          <w:tcPr>
            <w:tcW w:w="778"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w:t>
            </w:r>
          </w:p>
        </w:tc>
        <w:tc>
          <w:tcPr>
            <w:tcW w:w="491"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602</w:t>
            </w:r>
          </w:p>
        </w:tc>
        <w:tc>
          <w:tcPr>
            <w:tcW w:w="683"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Образование из земель, государственная собственность на которые не разграничена</w:t>
            </w:r>
          </w:p>
        </w:tc>
        <w:tc>
          <w:tcPr>
            <w:tcW w:w="778"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Не относится к территории общего пользования</w:t>
            </w:r>
          </w:p>
        </w:tc>
        <w:tc>
          <w:tcPr>
            <w:tcW w:w="1000"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Земли населенных пунктов</w:t>
            </w:r>
          </w:p>
        </w:tc>
      </w:tr>
      <w:tr w:rsidR="009C1D7B" w:rsidRPr="00722E07" w:rsidTr="00722E07">
        <w:tc>
          <w:tcPr>
            <w:tcW w:w="196"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7</w:t>
            </w:r>
          </w:p>
        </w:tc>
        <w:tc>
          <w:tcPr>
            <w:tcW w:w="537"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:27:ЗУ2</w:t>
            </w:r>
          </w:p>
        </w:tc>
        <w:tc>
          <w:tcPr>
            <w:tcW w:w="537"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24</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25</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26</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27</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23</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22</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21</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24</w:t>
            </w:r>
          </w:p>
        </w:tc>
        <w:tc>
          <w:tcPr>
            <w:tcW w:w="778"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36:34:0508003:27</w:t>
            </w:r>
          </w:p>
        </w:tc>
        <w:tc>
          <w:tcPr>
            <w:tcW w:w="491"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22596</w:t>
            </w:r>
          </w:p>
        </w:tc>
        <w:tc>
          <w:tcPr>
            <w:tcW w:w="683"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Раздел</w:t>
            </w:r>
          </w:p>
        </w:tc>
        <w:tc>
          <w:tcPr>
            <w:tcW w:w="778"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Не относится к территории общего пользования</w:t>
            </w:r>
          </w:p>
        </w:tc>
        <w:tc>
          <w:tcPr>
            <w:tcW w:w="1000"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Необходим перевод из состава земель категории</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«земли лесного фонда»</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в состав земель категории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9C1D7B" w:rsidRPr="00722E07" w:rsidTr="00722E07">
        <w:trPr>
          <w:trHeight w:val="1984"/>
        </w:trPr>
        <w:tc>
          <w:tcPr>
            <w:tcW w:w="196"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lastRenderedPageBreak/>
              <w:t>8</w:t>
            </w:r>
          </w:p>
        </w:tc>
        <w:tc>
          <w:tcPr>
            <w:tcW w:w="537"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:36:ЗУ1</w:t>
            </w:r>
          </w:p>
        </w:tc>
        <w:tc>
          <w:tcPr>
            <w:tcW w:w="537"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26</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25</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28</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29</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30</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31</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32</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26</w:t>
            </w:r>
          </w:p>
        </w:tc>
        <w:tc>
          <w:tcPr>
            <w:tcW w:w="778"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36:34:0508003:36</w:t>
            </w:r>
          </w:p>
        </w:tc>
        <w:tc>
          <w:tcPr>
            <w:tcW w:w="491"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34003</w:t>
            </w:r>
          </w:p>
        </w:tc>
        <w:tc>
          <w:tcPr>
            <w:tcW w:w="683"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Раздел</w:t>
            </w:r>
          </w:p>
        </w:tc>
        <w:tc>
          <w:tcPr>
            <w:tcW w:w="778"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Не относится к территории общего пользования</w:t>
            </w:r>
          </w:p>
        </w:tc>
        <w:tc>
          <w:tcPr>
            <w:tcW w:w="1000"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Земли населенных пунктов</w:t>
            </w:r>
          </w:p>
        </w:tc>
      </w:tr>
      <w:tr w:rsidR="009C1D7B" w:rsidRPr="00722E07" w:rsidTr="00722E07">
        <w:trPr>
          <w:trHeight w:val="1321"/>
        </w:trPr>
        <w:tc>
          <w:tcPr>
            <w:tcW w:w="196"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9</w:t>
            </w:r>
          </w:p>
          <w:p w:rsidR="009C1D7B" w:rsidRPr="00722E07" w:rsidRDefault="009C1D7B" w:rsidP="00722E07">
            <w:pPr>
              <w:widowControl/>
              <w:spacing w:line="240" w:lineRule="auto"/>
              <w:ind w:firstLine="0"/>
              <w:jc w:val="center"/>
              <w:rPr>
                <w:rFonts w:eastAsia="Calibri"/>
                <w:spacing w:val="-4"/>
                <w:sz w:val="24"/>
                <w:szCs w:val="24"/>
                <w:lang w:eastAsia="ar-SA"/>
              </w:rPr>
            </w:pPr>
          </w:p>
        </w:tc>
        <w:tc>
          <w:tcPr>
            <w:tcW w:w="537"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:13:ЗУ1</w:t>
            </w:r>
          </w:p>
        </w:tc>
        <w:tc>
          <w:tcPr>
            <w:tcW w:w="537"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30</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29</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33</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34</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30</w:t>
            </w:r>
          </w:p>
        </w:tc>
        <w:tc>
          <w:tcPr>
            <w:tcW w:w="778"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36:34:0508003:13</w:t>
            </w:r>
          </w:p>
        </w:tc>
        <w:tc>
          <w:tcPr>
            <w:tcW w:w="491"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5924</w:t>
            </w:r>
          </w:p>
        </w:tc>
        <w:tc>
          <w:tcPr>
            <w:tcW w:w="683"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Раздел</w:t>
            </w:r>
          </w:p>
        </w:tc>
        <w:tc>
          <w:tcPr>
            <w:tcW w:w="778"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Не относится к территории общего пользования</w:t>
            </w:r>
          </w:p>
        </w:tc>
        <w:tc>
          <w:tcPr>
            <w:tcW w:w="1000"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Земли населенных пунктов</w:t>
            </w:r>
          </w:p>
        </w:tc>
      </w:tr>
      <w:tr w:rsidR="009C1D7B" w:rsidRPr="00722E07" w:rsidTr="00722E07">
        <w:tc>
          <w:tcPr>
            <w:tcW w:w="196"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10</w:t>
            </w:r>
          </w:p>
        </w:tc>
        <w:tc>
          <w:tcPr>
            <w:tcW w:w="537"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:36:ЗУ2</w:t>
            </w:r>
          </w:p>
        </w:tc>
        <w:tc>
          <w:tcPr>
            <w:tcW w:w="537"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33</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35</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36</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37</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38</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39</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40</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41</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42</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43</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44</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lastRenderedPageBreak/>
              <w:t>45</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46</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47</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48</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49</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50</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51</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52</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53</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54</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55</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56</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57</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34</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33</w:t>
            </w:r>
          </w:p>
        </w:tc>
        <w:tc>
          <w:tcPr>
            <w:tcW w:w="778"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lastRenderedPageBreak/>
              <w:t>36:34:0508003:36</w:t>
            </w:r>
          </w:p>
        </w:tc>
        <w:tc>
          <w:tcPr>
            <w:tcW w:w="491"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96182</w:t>
            </w:r>
          </w:p>
        </w:tc>
        <w:tc>
          <w:tcPr>
            <w:tcW w:w="683"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Раздел</w:t>
            </w:r>
          </w:p>
        </w:tc>
        <w:tc>
          <w:tcPr>
            <w:tcW w:w="778"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Не относится к территории общего пользования</w:t>
            </w:r>
          </w:p>
        </w:tc>
        <w:tc>
          <w:tcPr>
            <w:tcW w:w="1000"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Земли населенных пунктов</w:t>
            </w:r>
          </w:p>
        </w:tc>
      </w:tr>
      <w:tr w:rsidR="009C1D7B" w:rsidRPr="00722E07" w:rsidTr="00722E07">
        <w:tc>
          <w:tcPr>
            <w:tcW w:w="196"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lastRenderedPageBreak/>
              <w:t>11</w:t>
            </w:r>
          </w:p>
        </w:tc>
        <w:tc>
          <w:tcPr>
            <w:tcW w:w="537"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:1388:ЗУ1</w:t>
            </w:r>
          </w:p>
        </w:tc>
        <w:tc>
          <w:tcPr>
            <w:tcW w:w="537"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58</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59</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60</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61</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62</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63</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64</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65</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66</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lastRenderedPageBreak/>
              <w:t>67</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68</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69</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70</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71</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72</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73</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74</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75</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76</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77</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78</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46</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45</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79</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58</w:t>
            </w:r>
          </w:p>
        </w:tc>
        <w:tc>
          <w:tcPr>
            <w:tcW w:w="778"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lastRenderedPageBreak/>
              <w:t>36:34:0508003:1388</w:t>
            </w:r>
          </w:p>
        </w:tc>
        <w:tc>
          <w:tcPr>
            <w:tcW w:w="491"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62158</w:t>
            </w:r>
          </w:p>
        </w:tc>
        <w:tc>
          <w:tcPr>
            <w:tcW w:w="683"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Раздел</w:t>
            </w:r>
          </w:p>
        </w:tc>
        <w:tc>
          <w:tcPr>
            <w:tcW w:w="778"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Не относится к территории общего пользования</w:t>
            </w:r>
          </w:p>
        </w:tc>
        <w:tc>
          <w:tcPr>
            <w:tcW w:w="1000"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Необходим перевод из состава земель категории</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«земли лесного фонда»</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 xml:space="preserve">в состав земель категории «земли промышленности, энергетики, транспорта, связи, радиовещания, телевидения, информатики, земли для обеспечения </w:t>
            </w:r>
            <w:r w:rsidRPr="00722E07">
              <w:rPr>
                <w:rFonts w:eastAsia="Calibri"/>
                <w:spacing w:val="-4"/>
                <w:sz w:val="24"/>
                <w:szCs w:val="24"/>
                <w:lang w:eastAsia="ar-SA"/>
              </w:rPr>
              <w:lastRenderedPageBreak/>
              <w:t>космической деятельности, земли обороны, безопасности и земли иного специального назначения»</w:t>
            </w:r>
          </w:p>
        </w:tc>
      </w:tr>
      <w:tr w:rsidR="009C1D7B" w:rsidRPr="00722E07" w:rsidTr="00722E07">
        <w:tc>
          <w:tcPr>
            <w:tcW w:w="196"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lastRenderedPageBreak/>
              <w:t>12</w:t>
            </w:r>
          </w:p>
        </w:tc>
        <w:tc>
          <w:tcPr>
            <w:tcW w:w="537"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:1:ЗУ1</w:t>
            </w:r>
          </w:p>
        </w:tc>
        <w:tc>
          <w:tcPr>
            <w:tcW w:w="537"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76</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75</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80</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81</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77</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68</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67</w:t>
            </w:r>
          </w:p>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76</w:t>
            </w:r>
          </w:p>
        </w:tc>
        <w:tc>
          <w:tcPr>
            <w:tcW w:w="778"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36:34:0508004:1</w:t>
            </w:r>
          </w:p>
        </w:tc>
        <w:tc>
          <w:tcPr>
            <w:tcW w:w="491"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7957</w:t>
            </w:r>
          </w:p>
        </w:tc>
        <w:tc>
          <w:tcPr>
            <w:tcW w:w="683"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Проведение работ не требуется (выделен на период строительства)</w:t>
            </w:r>
          </w:p>
        </w:tc>
        <w:tc>
          <w:tcPr>
            <w:tcW w:w="778"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Не относится к территории общего пользования</w:t>
            </w:r>
          </w:p>
        </w:tc>
        <w:tc>
          <w:tcPr>
            <w:tcW w:w="1000" w:type="pct"/>
            <w:vAlign w:val="center"/>
          </w:tcPr>
          <w:p w:rsidR="009C1D7B" w:rsidRPr="00722E07" w:rsidRDefault="009C1D7B" w:rsidP="00722E07">
            <w:pPr>
              <w:widowControl/>
              <w:spacing w:line="240" w:lineRule="auto"/>
              <w:ind w:firstLine="0"/>
              <w:jc w:val="center"/>
              <w:rPr>
                <w:rFonts w:eastAsia="Calibri"/>
                <w:spacing w:val="-4"/>
                <w:sz w:val="24"/>
                <w:szCs w:val="24"/>
                <w:lang w:eastAsia="ar-SA"/>
              </w:rPr>
            </w:pPr>
            <w:r w:rsidRPr="00722E07">
              <w:rPr>
                <w:rFonts w:eastAsia="Calibri"/>
                <w:spacing w:val="-4"/>
                <w:sz w:val="24"/>
                <w:szCs w:val="24"/>
                <w:lang w:eastAsia="ar-SA"/>
              </w:rPr>
              <w:t>-</w:t>
            </w:r>
          </w:p>
        </w:tc>
      </w:tr>
    </w:tbl>
    <w:p w:rsidR="009C1D7B" w:rsidRPr="00D55BEF" w:rsidRDefault="009C1D7B" w:rsidP="009C1D7B">
      <w:pPr>
        <w:widowControl/>
        <w:autoSpaceDN/>
        <w:spacing w:after="240" w:line="240" w:lineRule="auto"/>
        <w:ind w:firstLine="0"/>
        <w:textAlignment w:val="auto"/>
        <w:outlineLvl w:val="0"/>
        <w:rPr>
          <w:rFonts w:eastAsia="Calibri"/>
          <w:b/>
          <w:bCs/>
          <w:kern w:val="1"/>
          <w:sz w:val="28"/>
          <w:szCs w:val="28"/>
          <w:lang w:eastAsia="x-none"/>
        </w:rPr>
        <w:sectPr w:rsidR="009C1D7B" w:rsidRPr="00D55BEF" w:rsidSect="00722E07">
          <w:pgSz w:w="16837" w:h="11905" w:orient="landscape"/>
          <w:pgMar w:top="1985" w:right="567" w:bottom="567" w:left="567" w:header="709" w:footer="720" w:gutter="0"/>
          <w:pgNumType w:start="21"/>
          <w:cols w:space="720"/>
          <w:titlePg/>
          <w:docGrid w:linePitch="435"/>
        </w:sectPr>
      </w:pPr>
    </w:p>
    <w:p w:rsidR="009C1D7B" w:rsidRPr="00D55BEF" w:rsidRDefault="009C1D7B" w:rsidP="00722E07">
      <w:pPr>
        <w:widowControl/>
        <w:autoSpaceDN/>
        <w:spacing w:line="240" w:lineRule="auto"/>
        <w:ind w:firstLine="0"/>
        <w:jc w:val="center"/>
        <w:textAlignment w:val="auto"/>
        <w:outlineLvl w:val="0"/>
        <w:rPr>
          <w:rFonts w:eastAsia="Calibri"/>
          <w:b/>
          <w:bCs/>
          <w:kern w:val="1"/>
          <w:sz w:val="28"/>
          <w:szCs w:val="28"/>
          <w:lang w:val="x-none" w:eastAsia="x-none"/>
        </w:rPr>
      </w:pPr>
      <w:r w:rsidRPr="00D55BEF">
        <w:rPr>
          <w:rFonts w:eastAsia="Calibri"/>
          <w:b/>
          <w:bCs/>
          <w:kern w:val="1"/>
          <w:sz w:val="28"/>
          <w:szCs w:val="28"/>
          <w:lang w:val="x-none" w:eastAsia="x-none"/>
        </w:rPr>
        <w:t>Проектные предложения по формированию земельных участков</w:t>
      </w:r>
      <w:bookmarkEnd w:id="1"/>
    </w:p>
    <w:p w:rsidR="009C1D7B" w:rsidRPr="00D55BEF" w:rsidRDefault="009C1D7B" w:rsidP="00722E07">
      <w:pPr>
        <w:widowControl/>
        <w:tabs>
          <w:tab w:val="left" w:pos="993"/>
        </w:tabs>
        <w:autoSpaceDN/>
        <w:spacing w:line="360" w:lineRule="auto"/>
        <w:ind w:firstLine="709"/>
        <w:textAlignment w:val="auto"/>
        <w:rPr>
          <w:kern w:val="0"/>
          <w:sz w:val="28"/>
          <w:szCs w:val="28"/>
          <w:shd w:val="clear" w:color="auto" w:fill="FFFFFF"/>
          <w:lang w:eastAsia="ar-SA"/>
        </w:rPr>
      </w:pPr>
      <w:r w:rsidRPr="00D55BEF">
        <w:rPr>
          <w:kern w:val="0"/>
          <w:sz w:val="28"/>
          <w:szCs w:val="28"/>
          <w:shd w:val="clear" w:color="auto" w:fill="FFFFFF"/>
          <w:lang w:eastAsia="ar-SA"/>
        </w:rPr>
        <w:t>Формирование земельных участков выполнено с учетом существующей градостроительной ситуации, границ земельных участков, предоставленных физическим и юридическим лицам под разные виды деятельности, фактического использования территории.</w:t>
      </w:r>
    </w:p>
    <w:p w:rsidR="009C1D7B" w:rsidRPr="00D55BEF" w:rsidRDefault="009C1D7B" w:rsidP="00722E07">
      <w:pPr>
        <w:widowControl/>
        <w:tabs>
          <w:tab w:val="left" w:pos="993"/>
        </w:tabs>
        <w:autoSpaceDN/>
        <w:spacing w:line="360" w:lineRule="auto"/>
        <w:ind w:firstLine="709"/>
        <w:textAlignment w:val="auto"/>
        <w:rPr>
          <w:kern w:val="0"/>
          <w:sz w:val="28"/>
          <w:szCs w:val="28"/>
          <w:shd w:val="clear" w:color="auto" w:fill="FFFFFF"/>
          <w:lang w:eastAsia="ar-SA"/>
        </w:rPr>
      </w:pPr>
      <w:r w:rsidRPr="00D55BEF">
        <w:rPr>
          <w:kern w:val="0"/>
          <w:sz w:val="28"/>
          <w:szCs w:val="28"/>
          <w:shd w:val="clear" w:color="auto" w:fill="FFFFFF"/>
          <w:lang w:eastAsia="ar-SA"/>
        </w:rPr>
        <w:t>В соответствии с планировочными решениями определено местоположение границ образуемых земельных участков.</w:t>
      </w:r>
    </w:p>
    <w:p w:rsidR="009C1D7B" w:rsidRPr="00D55BEF" w:rsidRDefault="009C1D7B" w:rsidP="00722E07">
      <w:pPr>
        <w:widowControl/>
        <w:autoSpaceDN/>
        <w:spacing w:line="360" w:lineRule="auto"/>
        <w:ind w:firstLine="709"/>
        <w:textAlignment w:val="auto"/>
        <w:rPr>
          <w:color w:val="000000"/>
          <w:kern w:val="0"/>
          <w:sz w:val="28"/>
          <w:szCs w:val="28"/>
          <w:shd w:val="clear" w:color="auto" w:fill="FFFFFF"/>
        </w:rPr>
      </w:pPr>
      <w:bookmarkStart w:id="2" w:name="_Toc48071448"/>
      <w:r w:rsidRPr="00D55BEF">
        <w:rPr>
          <w:color w:val="000000"/>
          <w:kern w:val="0"/>
          <w:sz w:val="28"/>
          <w:szCs w:val="28"/>
          <w:shd w:val="clear" w:color="auto" w:fill="FFFFFF"/>
        </w:rPr>
        <w:t>Для проектирования и строительства железнодорожных путей необщего пользования предусмотрено образование 12 земельных участков:</w:t>
      </w:r>
    </w:p>
    <w:p w:rsidR="009C1D7B" w:rsidRPr="00D55BEF" w:rsidRDefault="009C1D7B" w:rsidP="00722E07">
      <w:pPr>
        <w:widowControl/>
        <w:autoSpaceDN/>
        <w:spacing w:line="360" w:lineRule="auto"/>
        <w:ind w:firstLine="709"/>
        <w:textAlignment w:val="auto"/>
        <w:rPr>
          <w:color w:val="000000"/>
          <w:kern w:val="0"/>
          <w:sz w:val="28"/>
          <w:szCs w:val="28"/>
          <w:shd w:val="clear" w:color="auto" w:fill="FFFFFF"/>
        </w:rPr>
      </w:pPr>
      <w:r w:rsidRPr="00D55BEF">
        <w:rPr>
          <w:color w:val="000000"/>
          <w:kern w:val="0"/>
          <w:sz w:val="28"/>
          <w:szCs w:val="28"/>
          <w:shd w:val="clear" w:color="auto" w:fill="FFFFFF"/>
        </w:rPr>
        <w:t>Земельный участок с условным номером :16375:ЗУ1 площадью 4873</w:t>
      </w:r>
      <w:r w:rsidR="00722E07">
        <w:rPr>
          <w:color w:val="000000"/>
          <w:kern w:val="0"/>
          <w:sz w:val="28"/>
          <w:szCs w:val="28"/>
          <w:shd w:val="clear" w:color="auto" w:fill="FFFFFF"/>
        </w:rPr>
        <w:t> </w:t>
      </w:r>
      <w:r w:rsidRPr="00D55BEF">
        <w:rPr>
          <w:color w:val="000000"/>
          <w:kern w:val="0"/>
          <w:sz w:val="28"/>
          <w:szCs w:val="28"/>
          <w:shd w:val="clear" w:color="auto" w:fill="FFFFFF"/>
        </w:rPr>
        <w:t>кв. м образуется путем раздела земельного участка с кадастровым номером 36:34:0508001:16375.</w:t>
      </w:r>
    </w:p>
    <w:p w:rsidR="009C1D7B" w:rsidRPr="00D55BEF" w:rsidRDefault="009C1D7B" w:rsidP="00722E07">
      <w:pPr>
        <w:widowControl/>
        <w:autoSpaceDN/>
        <w:spacing w:line="360" w:lineRule="auto"/>
        <w:ind w:firstLine="709"/>
        <w:textAlignment w:val="auto"/>
        <w:rPr>
          <w:color w:val="000000"/>
          <w:kern w:val="0"/>
          <w:sz w:val="28"/>
          <w:szCs w:val="28"/>
          <w:shd w:val="clear" w:color="auto" w:fill="FFFFFF"/>
        </w:rPr>
      </w:pPr>
      <w:r w:rsidRPr="00D55BEF">
        <w:rPr>
          <w:color w:val="000000"/>
          <w:kern w:val="0"/>
          <w:sz w:val="28"/>
          <w:szCs w:val="28"/>
          <w:shd w:val="clear" w:color="auto" w:fill="FFFFFF"/>
        </w:rPr>
        <w:t>Ведомость координат поворотных точек границ образуемого земельного участка представлена в таблице № 5.</w:t>
      </w:r>
    </w:p>
    <w:p w:rsidR="009C1D7B" w:rsidRPr="00D55BEF" w:rsidRDefault="009C1D7B" w:rsidP="00722E07">
      <w:pPr>
        <w:widowControl/>
        <w:autoSpaceDN/>
        <w:spacing w:line="240" w:lineRule="auto"/>
        <w:ind w:firstLine="0"/>
        <w:jc w:val="right"/>
        <w:textAlignment w:val="auto"/>
        <w:rPr>
          <w:color w:val="000000"/>
          <w:kern w:val="0"/>
          <w:sz w:val="28"/>
          <w:szCs w:val="28"/>
          <w:shd w:val="clear" w:color="auto" w:fill="FFFFFF"/>
        </w:rPr>
      </w:pPr>
      <w:r w:rsidRPr="00D55BEF">
        <w:rPr>
          <w:color w:val="000000"/>
          <w:kern w:val="0"/>
          <w:sz w:val="28"/>
          <w:szCs w:val="28"/>
          <w:shd w:val="clear" w:color="auto" w:fill="FFFFFF"/>
        </w:rPr>
        <w:t>Таблица №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236"/>
        <w:gridCol w:w="1356"/>
      </w:tblGrid>
      <w:tr w:rsidR="009C1D7B" w:rsidRPr="00D55BEF" w:rsidTr="00E66A4D">
        <w:trPr>
          <w:trHeight w:val="300"/>
          <w:tblHeader/>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 точки</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Х</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lang w:val="en-US"/>
              </w:rPr>
            </w:pPr>
            <w:r w:rsidRPr="00D55BEF">
              <w:rPr>
                <w:color w:val="000000"/>
                <w:kern w:val="0"/>
                <w:sz w:val="24"/>
                <w:szCs w:val="24"/>
                <w:shd w:val="clear" w:color="auto" w:fill="FFFFFF"/>
                <w:lang w:val="en-US"/>
              </w:rPr>
              <w:t>Y</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510453,51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1295667,76</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2</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510386,18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1295700,74</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510353,77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1295634,57</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4</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510452,50</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1295625,08</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510453,51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1295667,76</w:t>
            </w:r>
          </w:p>
        </w:tc>
      </w:tr>
    </w:tbl>
    <w:p w:rsidR="009C1D7B" w:rsidRPr="00D55BEF" w:rsidRDefault="009C1D7B" w:rsidP="00722E07">
      <w:pPr>
        <w:widowControl/>
        <w:autoSpaceDN/>
        <w:spacing w:line="240" w:lineRule="auto"/>
        <w:ind w:firstLine="0"/>
        <w:textAlignment w:val="auto"/>
        <w:rPr>
          <w:color w:val="000000"/>
          <w:kern w:val="0"/>
          <w:sz w:val="28"/>
          <w:szCs w:val="28"/>
          <w:shd w:val="clear" w:color="auto" w:fill="FFFFFF"/>
        </w:rPr>
      </w:pPr>
    </w:p>
    <w:p w:rsidR="009C1D7B" w:rsidRPr="00722E07" w:rsidRDefault="009C1D7B" w:rsidP="00722E07">
      <w:pPr>
        <w:widowControl/>
        <w:tabs>
          <w:tab w:val="left" w:pos="993"/>
        </w:tabs>
        <w:autoSpaceDN/>
        <w:spacing w:line="360"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Земельный участок с условным номером :205:ЗУ1 площадью 7085</w:t>
      </w:r>
      <w:r w:rsidR="00722E07">
        <w:rPr>
          <w:kern w:val="0"/>
          <w:sz w:val="28"/>
          <w:szCs w:val="28"/>
          <w:shd w:val="clear" w:color="auto" w:fill="FFFFFF"/>
          <w:lang w:eastAsia="ar-SA"/>
        </w:rPr>
        <w:t> </w:t>
      </w:r>
      <w:r w:rsidRPr="00722E07">
        <w:rPr>
          <w:kern w:val="0"/>
          <w:sz w:val="28"/>
          <w:szCs w:val="28"/>
          <w:shd w:val="clear" w:color="auto" w:fill="FFFFFF"/>
          <w:lang w:eastAsia="ar-SA"/>
        </w:rPr>
        <w:t>кв.</w:t>
      </w:r>
      <w:r w:rsidR="00722E07">
        <w:rPr>
          <w:kern w:val="0"/>
          <w:sz w:val="28"/>
          <w:szCs w:val="28"/>
          <w:shd w:val="clear" w:color="auto" w:fill="FFFFFF"/>
          <w:lang w:eastAsia="ar-SA"/>
        </w:rPr>
        <w:t> </w:t>
      </w:r>
      <w:r w:rsidRPr="00722E07">
        <w:rPr>
          <w:kern w:val="0"/>
          <w:sz w:val="28"/>
          <w:szCs w:val="28"/>
          <w:shd w:val="clear" w:color="auto" w:fill="FFFFFF"/>
          <w:lang w:eastAsia="ar-SA"/>
        </w:rPr>
        <w:t>м образуется путем раздела земельного участка с кадастровым номером 36:34:0508001:205.</w:t>
      </w:r>
    </w:p>
    <w:p w:rsidR="009C1D7B" w:rsidRPr="00722E07" w:rsidRDefault="009C1D7B" w:rsidP="00722E07">
      <w:pPr>
        <w:widowControl/>
        <w:tabs>
          <w:tab w:val="left" w:pos="993"/>
        </w:tabs>
        <w:autoSpaceDN/>
        <w:spacing w:line="360"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Ведомость координат поворотных точек границ образуемого земельного участка представлена в таблице № 6.</w:t>
      </w:r>
    </w:p>
    <w:p w:rsidR="009C1D7B" w:rsidRPr="00D55BEF" w:rsidRDefault="009C1D7B" w:rsidP="00722E07">
      <w:pPr>
        <w:widowControl/>
        <w:autoSpaceDN/>
        <w:spacing w:line="240" w:lineRule="auto"/>
        <w:ind w:firstLine="0"/>
        <w:jc w:val="right"/>
        <w:textAlignment w:val="auto"/>
        <w:rPr>
          <w:color w:val="000000"/>
          <w:kern w:val="0"/>
          <w:sz w:val="28"/>
          <w:szCs w:val="28"/>
          <w:shd w:val="clear" w:color="auto" w:fill="FFFFFF"/>
        </w:rPr>
      </w:pPr>
      <w:r w:rsidRPr="00D55BEF">
        <w:rPr>
          <w:color w:val="000000"/>
          <w:kern w:val="0"/>
          <w:sz w:val="28"/>
          <w:szCs w:val="28"/>
          <w:shd w:val="clear" w:color="auto" w:fill="FFFFFF"/>
        </w:rPr>
        <w:t>Таблица №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236"/>
        <w:gridCol w:w="1356"/>
      </w:tblGrid>
      <w:tr w:rsidR="009C1D7B" w:rsidRPr="00D55BEF" w:rsidTr="00E66A4D">
        <w:trPr>
          <w:trHeight w:val="300"/>
          <w:tblHeader/>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 точки</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Х</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lang w:val="en-US"/>
              </w:rPr>
            </w:pPr>
            <w:r w:rsidRPr="00D55BEF">
              <w:rPr>
                <w:color w:val="000000"/>
                <w:kern w:val="0"/>
                <w:sz w:val="24"/>
                <w:szCs w:val="24"/>
                <w:shd w:val="clear" w:color="auto" w:fill="FFFFFF"/>
                <w:lang w:val="en-US"/>
              </w:rPr>
              <w:t>Y</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510430,10</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1295565,17</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510474,97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1295657,40</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510453,51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1295667,76</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4</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510452,50</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1295625,08</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510353,77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1295634,57</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510324,93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1295575,69</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510430,10</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1295565,17</w:t>
            </w:r>
          </w:p>
        </w:tc>
      </w:tr>
    </w:tbl>
    <w:p w:rsidR="009C1D7B" w:rsidRPr="00D55BEF" w:rsidRDefault="009C1D7B" w:rsidP="00722E07">
      <w:pPr>
        <w:widowControl/>
        <w:autoSpaceDN/>
        <w:spacing w:line="240" w:lineRule="auto"/>
        <w:ind w:firstLine="0"/>
        <w:textAlignment w:val="auto"/>
        <w:rPr>
          <w:color w:val="000000"/>
          <w:kern w:val="0"/>
          <w:sz w:val="28"/>
          <w:szCs w:val="28"/>
          <w:shd w:val="clear" w:color="auto" w:fill="FFFFFF"/>
        </w:rPr>
      </w:pPr>
    </w:p>
    <w:p w:rsidR="009C1D7B" w:rsidRPr="00722E07" w:rsidRDefault="009C1D7B" w:rsidP="00722E07">
      <w:pPr>
        <w:widowControl/>
        <w:tabs>
          <w:tab w:val="left" w:pos="993"/>
        </w:tabs>
        <w:autoSpaceDN/>
        <w:spacing w:line="360"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Земельный участок с условным номером ЗУ1 площадью 11546 кв. м образуется из земель, государственная собственность на которые не разграничена.</w:t>
      </w:r>
    </w:p>
    <w:p w:rsidR="009C1D7B" w:rsidRPr="00722E07" w:rsidRDefault="009C1D7B" w:rsidP="00722E07">
      <w:pPr>
        <w:widowControl/>
        <w:tabs>
          <w:tab w:val="left" w:pos="993"/>
        </w:tabs>
        <w:autoSpaceDN/>
        <w:spacing w:line="360"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Ведомость координат поворотных точек границ образуемого земельного участка представлена в таблице № 7.</w:t>
      </w:r>
    </w:p>
    <w:p w:rsidR="009C1D7B" w:rsidRPr="00D55BEF" w:rsidRDefault="009C1D7B" w:rsidP="00722E07">
      <w:pPr>
        <w:widowControl/>
        <w:autoSpaceDN/>
        <w:spacing w:line="240" w:lineRule="auto"/>
        <w:ind w:firstLine="709"/>
        <w:jc w:val="right"/>
        <w:textAlignment w:val="auto"/>
        <w:rPr>
          <w:color w:val="000000"/>
          <w:kern w:val="0"/>
          <w:sz w:val="28"/>
          <w:szCs w:val="28"/>
          <w:shd w:val="clear" w:color="auto" w:fill="FFFFFF"/>
        </w:rPr>
      </w:pPr>
      <w:r w:rsidRPr="00D55BEF">
        <w:rPr>
          <w:color w:val="000000"/>
          <w:kern w:val="0"/>
          <w:sz w:val="28"/>
          <w:szCs w:val="28"/>
          <w:shd w:val="clear" w:color="auto" w:fill="FFFFFF"/>
        </w:rPr>
        <w:t>Таблица №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236"/>
        <w:gridCol w:w="1356"/>
      </w:tblGrid>
      <w:tr w:rsidR="009C1D7B" w:rsidRPr="00D55BEF" w:rsidTr="00E66A4D">
        <w:trPr>
          <w:trHeight w:val="300"/>
          <w:tblHeader/>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 точки</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Х</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lang w:val="en-US"/>
              </w:rPr>
            </w:pPr>
            <w:r w:rsidRPr="00D55BEF">
              <w:rPr>
                <w:color w:val="000000"/>
                <w:kern w:val="0"/>
                <w:sz w:val="24"/>
                <w:szCs w:val="24"/>
                <w:shd w:val="clear" w:color="auto" w:fill="FFFFFF"/>
                <w:lang w:val="en-US"/>
              </w:rPr>
              <w:t>Y</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510430,10</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1295565,17</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510324,93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1295575,69</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510294,21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1295512,97</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9</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510352,83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1295443,43</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10</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510333,80</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1295372,78</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510336,68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1295373,13</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510430,10</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1295565,17</w:t>
            </w:r>
          </w:p>
        </w:tc>
      </w:tr>
    </w:tbl>
    <w:p w:rsidR="009C1D7B" w:rsidRPr="00D55BEF" w:rsidRDefault="009C1D7B" w:rsidP="00722E07">
      <w:pPr>
        <w:widowControl/>
        <w:autoSpaceDN/>
        <w:spacing w:line="240" w:lineRule="auto"/>
        <w:ind w:left="170" w:right="170" w:firstLine="709"/>
        <w:textAlignment w:val="auto"/>
        <w:rPr>
          <w:color w:val="000000"/>
          <w:kern w:val="0"/>
          <w:sz w:val="28"/>
          <w:szCs w:val="28"/>
          <w:shd w:val="clear" w:color="auto" w:fill="FFFFFF"/>
        </w:rPr>
      </w:pPr>
    </w:p>
    <w:p w:rsidR="009C1D7B" w:rsidRPr="00722E07" w:rsidRDefault="009C1D7B" w:rsidP="00722E07">
      <w:pPr>
        <w:widowControl/>
        <w:tabs>
          <w:tab w:val="left" w:pos="993"/>
        </w:tabs>
        <w:autoSpaceDN/>
        <w:spacing w:line="360"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Земельный участок с условным номером ЗУ2 площадью 3587 кв. м образуется из земель, государственная собственность на которые не разграничена.</w:t>
      </w:r>
    </w:p>
    <w:p w:rsidR="009C1D7B" w:rsidRPr="00722E07" w:rsidRDefault="009C1D7B" w:rsidP="00722E07">
      <w:pPr>
        <w:widowControl/>
        <w:tabs>
          <w:tab w:val="left" w:pos="993"/>
        </w:tabs>
        <w:autoSpaceDN/>
        <w:spacing w:line="360"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Ведомость координат поворотных точек границ образуемого земельного участка представлена в таблице № 8.</w:t>
      </w:r>
    </w:p>
    <w:p w:rsidR="009C1D7B" w:rsidRPr="00D55BEF" w:rsidRDefault="009C1D7B" w:rsidP="00722E07">
      <w:pPr>
        <w:widowControl/>
        <w:autoSpaceDN/>
        <w:spacing w:line="240" w:lineRule="auto"/>
        <w:ind w:firstLine="0"/>
        <w:jc w:val="right"/>
        <w:textAlignment w:val="auto"/>
        <w:rPr>
          <w:color w:val="000000"/>
          <w:kern w:val="0"/>
          <w:sz w:val="28"/>
          <w:szCs w:val="28"/>
          <w:shd w:val="clear" w:color="auto" w:fill="FFFFFF"/>
        </w:rPr>
      </w:pPr>
      <w:r w:rsidRPr="00D55BEF">
        <w:rPr>
          <w:color w:val="000000"/>
          <w:kern w:val="0"/>
          <w:sz w:val="28"/>
          <w:szCs w:val="28"/>
          <w:shd w:val="clear" w:color="auto" w:fill="FFFFFF"/>
        </w:rPr>
        <w:t>Таблица № 8</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236"/>
        <w:gridCol w:w="1356"/>
      </w:tblGrid>
      <w:tr w:rsidR="009C1D7B" w:rsidRPr="00D55BEF" w:rsidTr="00E66A4D">
        <w:trPr>
          <w:trHeight w:val="300"/>
          <w:tblHeader/>
          <w:jc w:val="center"/>
        </w:trPr>
        <w:tc>
          <w:tcPr>
            <w:tcW w:w="0" w:type="auto"/>
            <w:shd w:val="clear" w:color="auto" w:fill="auto"/>
            <w:noWrap/>
            <w:vAlign w:val="center"/>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 точки</w:t>
            </w:r>
          </w:p>
        </w:tc>
        <w:tc>
          <w:tcPr>
            <w:tcW w:w="0" w:type="auto"/>
            <w:shd w:val="clear" w:color="auto" w:fill="auto"/>
            <w:noWrap/>
            <w:vAlign w:val="center"/>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Х</w:t>
            </w:r>
          </w:p>
        </w:tc>
        <w:tc>
          <w:tcPr>
            <w:tcW w:w="0" w:type="auto"/>
            <w:shd w:val="clear" w:color="auto" w:fill="auto"/>
            <w:noWrap/>
            <w:vAlign w:val="center"/>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lang w:val="en-US"/>
              </w:rPr>
            </w:pPr>
            <w:r w:rsidRPr="00D55BEF">
              <w:rPr>
                <w:color w:val="000000"/>
                <w:kern w:val="0"/>
                <w:sz w:val="24"/>
                <w:szCs w:val="24"/>
                <w:shd w:val="clear" w:color="auto" w:fill="FFFFFF"/>
                <w:lang w:val="en-US"/>
              </w:rPr>
              <w:t>Y</w:t>
            </w:r>
          </w:p>
        </w:tc>
      </w:tr>
      <w:tr w:rsidR="009C1D7B" w:rsidRPr="00D55BEF" w:rsidTr="00E66A4D">
        <w:trPr>
          <w:trHeight w:val="300"/>
          <w:jc w:val="center"/>
        </w:trPr>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8</w:t>
            </w:r>
          </w:p>
        </w:tc>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510294,21</w:t>
            </w:r>
          </w:p>
        </w:tc>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1295512,97</w:t>
            </w:r>
          </w:p>
        </w:tc>
      </w:tr>
      <w:tr w:rsidR="009C1D7B" w:rsidRPr="00D55BEF" w:rsidTr="00E66A4D">
        <w:trPr>
          <w:trHeight w:val="300"/>
          <w:jc w:val="center"/>
        </w:trPr>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w:t>
            </w:r>
          </w:p>
        </w:tc>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510288,43</w:t>
            </w:r>
          </w:p>
        </w:tc>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1295501,18</w:t>
            </w:r>
          </w:p>
        </w:tc>
      </w:tr>
      <w:tr w:rsidR="009C1D7B" w:rsidRPr="00D55BEF" w:rsidTr="00E66A4D">
        <w:trPr>
          <w:trHeight w:val="300"/>
          <w:jc w:val="center"/>
        </w:trPr>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13</w:t>
            </w:r>
          </w:p>
        </w:tc>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510309,38</w:t>
            </w:r>
          </w:p>
        </w:tc>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1295437,16</w:t>
            </w:r>
          </w:p>
        </w:tc>
      </w:tr>
      <w:tr w:rsidR="009C1D7B" w:rsidRPr="00D55BEF" w:rsidTr="00E66A4D">
        <w:trPr>
          <w:trHeight w:val="300"/>
          <w:jc w:val="center"/>
        </w:trPr>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14</w:t>
            </w:r>
          </w:p>
        </w:tc>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510330,57</w:t>
            </w:r>
          </w:p>
        </w:tc>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1295372,39</w:t>
            </w:r>
          </w:p>
        </w:tc>
      </w:tr>
      <w:tr w:rsidR="009C1D7B" w:rsidRPr="00D55BEF" w:rsidTr="00E66A4D">
        <w:trPr>
          <w:trHeight w:val="300"/>
          <w:jc w:val="center"/>
        </w:trPr>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10</w:t>
            </w:r>
          </w:p>
        </w:tc>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510333,80</w:t>
            </w:r>
          </w:p>
        </w:tc>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1295372,78</w:t>
            </w:r>
          </w:p>
        </w:tc>
      </w:tr>
      <w:tr w:rsidR="009C1D7B" w:rsidRPr="00D55BEF" w:rsidTr="00E66A4D">
        <w:trPr>
          <w:trHeight w:val="300"/>
          <w:jc w:val="center"/>
        </w:trPr>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9</w:t>
            </w:r>
          </w:p>
        </w:tc>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510352,83</w:t>
            </w:r>
          </w:p>
        </w:tc>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1295443,43</w:t>
            </w:r>
          </w:p>
        </w:tc>
      </w:tr>
      <w:tr w:rsidR="009C1D7B" w:rsidRPr="00D55BEF" w:rsidTr="00E66A4D">
        <w:trPr>
          <w:trHeight w:val="300"/>
          <w:jc w:val="center"/>
        </w:trPr>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8</w:t>
            </w:r>
          </w:p>
        </w:tc>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510294,21</w:t>
            </w:r>
          </w:p>
        </w:tc>
        <w:tc>
          <w:tcPr>
            <w:tcW w:w="0" w:type="auto"/>
            <w:shd w:val="clear" w:color="auto" w:fill="auto"/>
            <w:noWrap/>
            <w:vAlign w:val="bottom"/>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1295512,97</w:t>
            </w:r>
          </w:p>
        </w:tc>
      </w:tr>
    </w:tbl>
    <w:p w:rsidR="009C1D7B" w:rsidRPr="00D55BEF" w:rsidRDefault="009C1D7B" w:rsidP="00722E07">
      <w:pPr>
        <w:widowControl/>
        <w:autoSpaceDN/>
        <w:spacing w:line="240" w:lineRule="auto"/>
        <w:ind w:firstLine="0"/>
        <w:textAlignment w:val="auto"/>
        <w:rPr>
          <w:color w:val="000000"/>
          <w:kern w:val="0"/>
          <w:sz w:val="28"/>
          <w:szCs w:val="28"/>
          <w:shd w:val="clear" w:color="auto" w:fill="FFFFFF"/>
        </w:rPr>
      </w:pPr>
    </w:p>
    <w:p w:rsidR="009C1D7B" w:rsidRPr="00722E07" w:rsidRDefault="009C1D7B" w:rsidP="00722E07">
      <w:pPr>
        <w:widowControl/>
        <w:tabs>
          <w:tab w:val="left" w:pos="993"/>
        </w:tabs>
        <w:autoSpaceDN/>
        <w:spacing w:line="360"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Земельный участок с условным номером :27:ЗУ1 площадью 10816</w:t>
      </w:r>
      <w:r w:rsidR="00722E07">
        <w:rPr>
          <w:kern w:val="0"/>
          <w:sz w:val="28"/>
          <w:szCs w:val="28"/>
          <w:shd w:val="clear" w:color="auto" w:fill="FFFFFF"/>
          <w:lang w:eastAsia="ar-SA"/>
        </w:rPr>
        <w:t> </w:t>
      </w:r>
      <w:r w:rsidRPr="00722E07">
        <w:rPr>
          <w:kern w:val="0"/>
          <w:sz w:val="28"/>
          <w:szCs w:val="28"/>
          <w:shd w:val="clear" w:color="auto" w:fill="FFFFFF"/>
          <w:lang w:eastAsia="ar-SA"/>
        </w:rPr>
        <w:t>кв.</w:t>
      </w:r>
      <w:r w:rsidR="00722E07">
        <w:rPr>
          <w:kern w:val="0"/>
          <w:sz w:val="28"/>
          <w:szCs w:val="28"/>
          <w:shd w:val="clear" w:color="auto" w:fill="FFFFFF"/>
          <w:lang w:eastAsia="ar-SA"/>
        </w:rPr>
        <w:t> </w:t>
      </w:r>
      <w:r w:rsidRPr="00722E07">
        <w:rPr>
          <w:kern w:val="0"/>
          <w:sz w:val="28"/>
          <w:szCs w:val="28"/>
          <w:shd w:val="clear" w:color="auto" w:fill="FFFFFF"/>
          <w:lang w:eastAsia="ar-SA"/>
        </w:rPr>
        <w:t>м образуется путем раздела земельного участка с кадастровым номером 36:34:0508003:27.</w:t>
      </w:r>
    </w:p>
    <w:p w:rsidR="009C1D7B" w:rsidRPr="00722E07" w:rsidRDefault="009C1D7B" w:rsidP="0004269F">
      <w:pPr>
        <w:widowControl/>
        <w:tabs>
          <w:tab w:val="left" w:pos="993"/>
        </w:tabs>
        <w:autoSpaceDN/>
        <w:spacing w:line="348"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Ведомость координат поворотных точек границ образуемого земельного участка представлена в таблице № 9.</w:t>
      </w:r>
    </w:p>
    <w:p w:rsidR="009C1D7B" w:rsidRPr="00D55BEF" w:rsidRDefault="009C1D7B" w:rsidP="00722E07">
      <w:pPr>
        <w:widowControl/>
        <w:autoSpaceDN/>
        <w:spacing w:line="240" w:lineRule="auto"/>
        <w:ind w:firstLine="0"/>
        <w:jc w:val="right"/>
        <w:textAlignment w:val="auto"/>
        <w:rPr>
          <w:color w:val="000000"/>
          <w:kern w:val="0"/>
          <w:sz w:val="28"/>
          <w:szCs w:val="28"/>
          <w:shd w:val="clear" w:color="auto" w:fill="FFFFFF"/>
        </w:rPr>
      </w:pPr>
      <w:r w:rsidRPr="00D55BEF">
        <w:rPr>
          <w:color w:val="000000"/>
          <w:kern w:val="0"/>
          <w:sz w:val="28"/>
          <w:szCs w:val="28"/>
          <w:shd w:val="clear" w:color="auto" w:fill="FFFFFF"/>
        </w:rPr>
        <w:t>Таблица №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236"/>
        <w:gridCol w:w="1356"/>
      </w:tblGrid>
      <w:tr w:rsidR="009C1D7B" w:rsidRPr="00D55BEF" w:rsidTr="00E66A4D">
        <w:trPr>
          <w:trHeight w:val="300"/>
          <w:tblHeader/>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 точки</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Х</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lang w:val="en-US"/>
              </w:rPr>
            </w:pPr>
            <w:r w:rsidRPr="00D55BEF">
              <w:rPr>
                <w:color w:val="000000"/>
                <w:kern w:val="0"/>
                <w:sz w:val="24"/>
                <w:szCs w:val="24"/>
                <w:shd w:val="clear" w:color="auto" w:fill="FFFFFF"/>
                <w:lang w:val="en-US"/>
              </w:rPr>
              <w:t>Y</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510228,41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1295289,33</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510205,06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1295238,68</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510219,48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1295214,30</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510236,14</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1295186,69</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19</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510273,10</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1295266,83</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20</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510330,31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1295371,30</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14</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510330,57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1295372,39</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510309,38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1295437,16</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510228,41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1295289,33</w:t>
            </w:r>
          </w:p>
        </w:tc>
      </w:tr>
    </w:tbl>
    <w:p w:rsidR="009C1D7B" w:rsidRPr="00D55BEF" w:rsidRDefault="009C1D7B" w:rsidP="00722E07">
      <w:pPr>
        <w:widowControl/>
        <w:autoSpaceDN/>
        <w:spacing w:line="240" w:lineRule="auto"/>
        <w:ind w:firstLine="0"/>
        <w:textAlignment w:val="auto"/>
        <w:rPr>
          <w:color w:val="000000"/>
          <w:kern w:val="0"/>
          <w:sz w:val="28"/>
          <w:szCs w:val="28"/>
          <w:shd w:val="clear" w:color="auto" w:fill="FFFFFF"/>
        </w:rPr>
      </w:pPr>
    </w:p>
    <w:p w:rsidR="009C1D7B" w:rsidRPr="00722E07" w:rsidRDefault="009C1D7B" w:rsidP="0004269F">
      <w:pPr>
        <w:widowControl/>
        <w:tabs>
          <w:tab w:val="left" w:pos="993"/>
        </w:tabs>
        <w:autoSpaceDN/>
        <w:spacing w:line="348"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Земельный участок с условным номером ЗУ3 площадью 602</w:t>
      </w:r>
      <w:r w:rsidR="00722E07">
        <w:rPr>
          <w:kern w:val="0"/>
          <w:sz w:val="28"/>
          <w:szCs w:val="28"/>
          <w:shd w:val="clear" w:color="auto" w:fill="FFFFFF"/>
          <w:lang w:eastAsia="ar-SA"/>
        </w:rPr>
        <w:t> </w:t>
      </w:r>
      <w:r w:rsidRPr="00722E07">
        <w:rPr>
          <w:kern w:val="0"/>
          <w:sz w:val="28"/>
          <w:szCs w:val="28"/>
          <w:shd w:val="clear" w:color="auto" w:fill="FFFFFF"/>
          <w:lang w:eastAsia="ar-SA"/>
        </w:rPr>
        <w:t>кв.</w:t>
      </w:r>
      <w:r w:rsidR="00722E07">
        <w:rPr>
          <w:kern w:val="0"/>
          <w:sz w:val="28"/>
          <w:szCs w:val="28"/>
          <w:shd w:val="clear" w:color="auto" w:fill="FFFFFF"/>
          <w:lang w:eastAsia="ar-SA"/>
        </w:rPr>
        <w:t> </w:t>
      </w:r>
      <w:r w:rsidRPr="00722E07">
        <w:rPr>
          <w:kern w:val="0"/>
          <w:sz w:val="28"/>
          <w:szCs w:val="28"/>
          <w:shd w:val="clear" w:color="auto" w:fill="FFFFFF"/>
          <w:lang w:eastAsia="ar-SA"/>
        </w:rPr>
        <w:t>м образуется из земель, государственная собственность на которые не разграничена.</w:t>
      </w:r>
    </w:p>
    <w:p w:rsidR="009C1D7B" w:rsidRPr="00722E07" w:rsidRDefault="009C1D7B" w:rsidP="0004269F">
      <w:pPr>
        <w:widowControl/>
        <w:tabs>
          <w:tab w:val="left" w:pos="993"/>
        </w:tabs>
        <w:autoSpaceDN/>
        <w:spacing w:line="348"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Ведомость координат поворотных точек границ образуемого земельного участка представлена в таблице № 10.</w:t>
      </w:r>
    </w:p>
    <w:p w:rsidR="009C1D7B" w:rsidRPr="00D55BEF" w:rsidRDefault="009C1D7B" w:rsidP="00722E07">
      <w:pPr>
        <w:widowControl/>
        <w:autoSpaceDN/>
        <w:spacing w:line="240" w:lineRule="auto"/>
        <w:ind w:firstLine="0"/>
        <w:jc w:val="right"/>
        <w:textAlignment w:val="auto"/>
        <w:rPr>
          <w:color w:val="000000"/>
          <w:kern w:val="0"/>
          <w:sz w:val="28"/>
          <w:szCs w:val="28"/>
          <w:shd w:val="clear" w:color="auto" w:fill="FFFFFF"/>
        </w:rPr>
      </w:pPr>
      <w:r w:rsidRPr="00D55BEF">
        <w:rPr>
          <w:color w:val="000000"/>
          <w:kern w:val="0"/>
          <w:sz w:val="28"/>
          <w:szCs w:val="28"/>
          <w:shd w:val="clear" w:color="auto" w:fill="FFFFFF"/>
        </w:rPr>
        <w:t>Таблица №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236"/>
        <w:gridCol w:w="1356"/>
      </w:tblGrid>
      <w:tr w:rsidR="009C1D7B" w:rsidRPr="00D55BEF" w:rsidTr="00E66A4D">
        <w:trPr>
          <w:trHeight w:val="300"/>
          <w:tblHeader/>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 точки</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Х</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lang w:val="en-US"/>
              </w:rPr>
            </w:pPr>
            <w:r w:rsidRPr="00D55BEF">
              <w:rPr>
                <w:color w:val="000000"/>
                <w:kern w:val="0"/>
                <w:sz w:val="24"/>
                <w:szCs w:val="24"/>
                <w:shd w:val="clear" w:color="auto" w:fill="FFFFFF"/>
                <w:lang w:val="en-US"/>
              </w:rPr>
              <w:t>Y</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510205,06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1295238,68</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21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510199,98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1295227,69</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22</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510211,27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1295208,55</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23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510231,17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1295175,91</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510236,14</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1295186,69</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510219,48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1295214,30</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510205,06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1295238,68</w:t>
            </w:r>
          </w:p>
        </w:tc>
      </w:tr>
    </w:tbl>
    <w:p w:rsidR="009C1D7B" w:rsidRPr="00D55BEF" w:rsidRDefault="009C1D7B" w:rsidP="00722E07">
      <w:pPr>
        <w:widowControl/>
        <w:autoSpaceDN/>
        <w:spacing w:line="240" w:lineRule="auto"/>
        <w:ind w:firstLine="0"/>
        <w:textAlignment w:val="auto"/>
        <w:rPr>
          <w:color w:val="000000"/>
          <w:kern w:val="0"/>
          <w:sz w:val="28"/>
          <w:szCs w:val="28"/>
          <w:shd w:val="clear" w:color="auto" w:fill="FFFFFF"/>
        </w:rPr>
      </w:pPr>
    </w:p>
    <w:p w:rsidR="009C1D7B" w:rsidRPr="00722E07" w:rsidRDefault="009C1D7B" w:rsidP="00722E07">
      <w:pPr>
        <w:widowControl/>
        <w:tabs>
          <w:tab w:val="left" w:pos="993"/>
        </w:tabs>
        <w:autoSpaceDN/>
        <w:spacing w:line="360"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Земельный участок с условным номером :27:ЗУ2 площадью 22596</w:t>
      </w:r>
      <w:r w:rsidR="00722E07">
        <w:rPr>
          <w:kern w:val="0"/>
          <w:sz w:val="28"/>
          <w:szCs w:val="28"/>
          <w:shd w:val="clear" w:color="auto" w:fill="FFFFFF"/>
          <w:lang w:eastAsia="ar-SA"/>
        </w:rPr>
        <w:t> </w:t>
      </w:r>
      <w:r w:rsidRPr="00722E07">
        <w:rPr>
          <w:kern w:val="0"/>
          <w:sz w:val="28"/>
          <w:szCs w:val="28"/>
          <w:shd w:val="clear" w:color="auto" w:fill="FFFFFF"/>
          <w:lang w:eastAsia="ar-SA"/>
        </w:rPr>
        <w:t>кв.</w:t>
      </w:r>
      <w:r w:rsidR="00722E07">
        <w:rPr>
          <w:kern w:val="0"/>
          <w:sz w:val="28"/>
          <w:szCs w:val="28"/>
          <w:shd w:val="clear" w:color="auto" w:fill="FFFFFF"/>
          <w:lang w:eastAsia="ar-SA"/>
        </w:rPr>
        <w:t> </w:t>
      </w:r>
      <w:r w:rsidRPr="00722E07">
        <w:rPr>
          <w:kern w:val="0"/>
          <w:sz w:val="28"/>
          <w:szCs w:val="28"/>
          <w:shd w:val="clear" w:color="auto" w:fill="FFFFFF"/>
          <w:lang w:eastAsia="ar-SA"/>
        </w:rPr>
        <w:t>м образуется путем раздела земельного участка с кадастровым номером 36:34:0508003:27.</w:t>
      </w:r>
    </w:p>
    <w:p w:rsidR="009C1D7B" w:rsidRPr="00722E07" w:rsidRDefault="009C1D7B" w:rsidP="00722E07">
      <w:pPr>
        <w:widowControl/>
        <w:tabs>
          <w:tab w:val="left" w:pos="993"/>
        </w:tabs>
        <w:autoSpaceDN/>
        <w:spacing w:line="360"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Ведомость координат поворотных точек границ образуемого земельного участка представлена в таблице № 11.</w:t>
      </w:r>
    </w:p>
    <w:p w:rsidR="009C1D7B" w:rsidRPr="00D55BEF" w:rsidRDefault="009C1D7B" w:rsidP="00722E07">
      <w:pPr>
        <w:widowControl/>
        <w:autoSpaceDN/>
        <w:spacing w:line="240" w:lineRule="auto"/>
        <w:ind w:firstLine="0"/>
        <w:jc w:val="right"/>
        <w:textAlignment w:val="auto"/>
        <w:rPr>
          <w:color w:val="000000"/>
          <w:kern w:val="0"/>
          <w:sz w:val="28"/>
          <w:szCs w:val="28"/>
          <w:shd w:val="clear" w:color="auto" w:fill="FFFFFF"/>
        </w:rPr>
      </w:pPr>
      <w:r w:rsidRPr="00D55BEF">
        <w:rPr>
          <w:color w:val="000000"/>
          <w:kern w:val="0"/>
          <w:sz w:val="28"/>
          <w:szCs w:val="28"/>
          <w:shd w:val="clear" w:color="auto" w:fill="FFFFFF"/>
        </w:rPr>
        <w:t>Таблица №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236"/>
        <w:gridCol w:w="1356"/>
      </w:tblGrid>
      <w:tr w:rsidR="009C1D7B" w:rsidRPr="00D55BEF" w:rsidTr="00E66A4D">
        <w:trPr>
          <w:trHeight w:val="300"/>
          <w:tblHeader/>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 точки</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Х</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lang w:val="en-US"/>
              </w:rPr>
            </w:pPr>
            <w:r w:rsidRPr="00D55BEF">
              <w:rPr>
                <w:color w:val="000000"/>
                <w:kern w:val="0"/>
                <w:sz w:val="24"/>
                <w:szCs w:val="24"/>
                <w:shd w:val="clear" w:color="auto" w:fill="FFFFFF"/>
                <w:lang w:val="en-US"/>
              </w:rPr>
              <w:t>Y</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24</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510081,25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1294970,20</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25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510006,11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1294754,29</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26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510080,08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1294814,72</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27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510127,67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1294951,47</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23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510231,17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1295175,91</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22</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510211,27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1295208,55</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21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510199,98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1295227,68</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24</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510081,25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1294970,20</w:t>
            </w:r>
          </w:p>
        </w:tc>
      </w:tr>
    </w:tbl>
    <w:p w:rsidR="009C1D7B" w:rsidRPr="00D55BEF" w:rsidRDefault="009C1D7B" w:rsidP="009C1D7B">
      <w:pPr>
        <w:widowControl/>
        <w:autoSpaceDN/>
        <w:spacing w:line="360" w:lineRule="auto"/>
        <w:ind w:left="170" w:right="170" w:firstLine="709"/>
        <w:textAlignment w:val="auto"/>
        <w:rPr>
          <w:color w:val="000000"/>
          <w:kern w:val="0"/>
          <w:sz w:val="28"/>
          <w:szCs w:val="28"/>
          <w:shd w:val="clear" w:color="auto" w:fill="FFFFFF"/>
        </w:rPr>
      </w:pPr>
    </w:p>
    <w:p w:rsidR="009C1D7B" w:rsidRPr="00722E07" w:rsidRDefault="009C1D7B" w:rsidP="000E3319">
      <w:pPr>
        <w:widowControl/>
        <w:tabs>
          <w:tab w:val="left" w:pos="993"/>
        </w:tabs>
        <w:autoSpaceDN/>
        <w:spacing w:line="372"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Земельный участок с условным номером :36:ЗУ1 площадью 34003</w:t>
      </w:r>
      <w:r w:rsidR="00722E07">
        <w:rPr>
          <w:kern w:val="0"/>
          <w:sz w:val="28"/>
          <w:szCs w:val="28"/>
          <w:shd w:val="clear" w:color="auto" w:fill="FFFFFF"/>
          <w:lang w:eastAsia="ar-SA"/>
        </w:rPr>
        <w:t> </w:t>
      </w:r>
      <w:r w:rsidRPr="00722E07">
        <w:rPr>
          <w:kern w:val="0"/>
          <w:sz w:val="28"/>
          <w:szCs w:val="28"/>
          <w:shd w:val="clear" w:color="auto" w:fill="FFFFFF"/>
          <w:lang w:eastAsia="ar-SA"/>
        </w:rPr>
        <w:t>кв.</w:t>
      </w:r>
      <w:r w:rsidR="00722E07">
        <w:rPr>
          <w:kern w:val="0"/>
          <w:sz w:val="28"/>
          <w:szCs w:val="28"/>
          <w:shd w:val="clear" w:color="auto" w:fill="FFFFFF"/>
          <w:lang w:eastAsia="ar-SA"/>
        </w:rPr>
        <w:t> </w:t>
      </w:r>
      <w:r w:rsidRPr="00722E07">
        <w:rPr>
          <w:kern w:val="0"/>
          <w:sz w:val="28"/>
          <w:szCs w:val="28"/>
          <w:shd w:val="clear" w:color="auto" w:fill="FFFFFF"/>
          <w:lang w:eastAsia="ar-SA"/>
        </w:rPr>
        <w:t>м образуется путем раздела земельного участка с кадастровым номером 36:34:0508003:36.</w:t>
      </w:r>
    </w:p>
    <w:p w:rsidR="009C1D7B" w:rsidRPr="00722E07" w:rsidRDefault="009C1D7B" w:rsidP="000E3319">
      <w:pPr>
        <w:widowControl/>
        <w:tabs>
          <w:tab w:val="left" w:pos="993"/>
        </w:tabs>
        <w:autoSpaceDN/>
        <w:spacing w:line="372"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Ведомость координат поворотных точек границ образуемого земельного участка представлена в таблице № 12.</w:t>
      </w:r>
    </w:p>
    <w:p w:rsidR="009C1D7B" w:rsidRPr="00D55BEF" w:rsidRDefault="009C1D7B" w:rsidP="000E3319">
      <w:pPr>
        <w:widowControl/>
        <w:autoSpaceDN/>
        <w:spacing w:line="252" w:lineRule="auto"/>
        <w:ind w:firstLine="0"/>
        <w:jc w:val="right"/>
        <w:textAlignment w:val="auto"/>
        <w:rPr>
          <w:color w:val="000000"/>
          <w:kern w:val="0"/>
          <w:sz w:val="28"/>
          <w:szCs w:val="28"/>
          <w:shd w:val="clear" w:color="auto" w:fill="FFFFFF"/>
        </w:rPr>
      </w:pPr>
      <w:r w:rsidRPr="00D55BEF">
        <w:rPr>
          <w:color w:val="000000"/>
          <w:kern w:val="0"/>
          <w:sz w:val="28"/>
          <w:szCs w:val="28"/>
          <w:shd w:val="clear" w:color="auto" w:fill="FFFFFF"/>
        </w:rPr>
        <w:t>Таблица №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236"/>
        <w:gridCol w:w="1356"/>
      </w:tblGrid>
      <w:tr w:rsidR="009C1D7B" w:rsidRPr="00D55BEF" w:rsidTr="00E66A4D">
        <w:trPr>
          <w:trHeight w:val="300"/>
          <w:tblHeader/>
          <w:jc w:val="center"/>
        </w:trPr>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 точки</w:t>
            </w:r>
          </w:p>
        </w:tc>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Х</w:t>
            </w:r>
          </w:p>
        </w:tc>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lang w:val="en-US"/>
              </w:rPr>
            </w:pPr>
            <w:r w:rsidRPr="00D55BEF">
              <w:rPr>
                <w:color w:val="000000"/>
                <w:kern w:val="0"/>
                <w:sz w:val="24"/>
                <w:szCs w:val="24"/>
                <w:shd w:val="clear" w:color="auto" w:fill="FFFFFF"/>
                <w:lang w:val="en-US"/>
              </w:rPr>
              <w:t>Y</w:t>
            </w:r>
          </w:p>
        </w:tc>
      </w:tr>
      <w:tr w:rsidR="009C1D7B" w:rsidRPr="00D55BEF" w:rsidTr="00E66A4D">
        <w:trPr>
          <w:trHeight w:val="300"/>
          <w:jc w:val="center"/>
        </w:trPr>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26</w:t>
            </w:r>
          </w:p>
        </w:tc>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510080,08</w:t>
            </w:r>
          </w:p>
        </w:tc>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1294814,72</w:t>
            </w:r>
          </w:p>
        </w:tc>
      </w:tr>
      <w:tr w:rsidR="009C1D7B" w:rsidRPr="00D55BEF" w:rsidTr="00E66A4D">
        <w:trPr>
          <w:trHeight w:val="300"/>
          <w:jc w:val="center"/>
        </w:trPr>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25</w:t>
            </w:r>
          </w:p>
        </w:tc>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510006,11</w:t>
            </w:r>
          </w:p>
        </w:tc>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1294754,29</w:t>
            </w:r>
          </w:p>
        </w:tc>
      </w:tr>
      <w:tr w:rsidR="009C1D7B" w:rsidRPr="00D55BEF" w:rsidTr="00E66A4D">
        <w:trPr>
          <w:trHeight w:val="300"/>
          <w:jc w:val="center"/>
        </w:trPr>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28</w:t>
            </w:r>
          </w:p>
        </w:tc>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509874,84</w:t>
            </w:r>
          </w:p>
        </w:tc>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1294373,05</w:t>
            </w:r>
          </w:p>
        </w:tc>
      </w:tr>
      <w:tr w:rsidR="009C1D7B" w:rsidRPr="00D55BEF" w:rsidTr="00E66A4D">
        <w:trPr>
          <w:trHeight w:val="300"/>
          <w:jc w:val="center"/>
        </w:trPr>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29</w:t>
            </w:r>
          </w:p>
        </w:tc>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509822,34</w:t>
            </w:r>
          </w:p>
        </w:tc>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1294167,80</w:t>
            </w:r>
          </w:p>
        </w:tc>
      </w:tr>
      <w:tr w:rsidR="009C1D7B" w:rsidRPr="00D55BEF" w:rsidTr="00E66A4D">
        <w:trPr>
          <w:trHeight w:val="300"/>
          <w:jc w:val="center"/>
        </w:trPr>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30</w:t>
            </w:r>
          </w:p>
        </w:tc>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509852,34</w:t>
            </w:r>
          </w:p>
        </w:tc>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1294108,21</w:t>
            </w:r>
          </w:p>
        </w:tc>
      </w:tr>
      <w:tr w:rsidR="009C1D7B" w:rsidRPr="00D55BEF" w:rsidTr="00E66A4D">
        <w:trPr>
          <w:trHeight w:val="300"/>
          <w:jc w:val="center"/>
        </w:trPr>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31</w:t>
            </w:r>
          </w:p>
        </w:tc>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509869,97</w:t>
            </w:r>
          </w:p>
        </w:tc>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1294152,24</w:t>
            </w:r>
          </w:p>
        </w:tc>
      </w:tr>
      <w:tr w:rsidR="009C1D7B" w:rsidRPr="00D55BEF" w:rsidTr="00E66A4D">
        <w:trPr>
          <w:trHeight w:val="300"/>
          <w:jc w:val="center"/>
        </w:trPr>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32</w:t>
            </w:r>
          </w:p>
        </w:tc>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509922,78</w:t>
            </w:r>
          </w:p>
        </w:tc>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1294358,69</w:t>
            </w:r>
          </w:p>
        </w:tc>
      </w:tr>
      <w:tr w:rsidR="009C1D7B" w:rsidRPr="00D55BEF" w:rsidTr="00E66A4D">
        <w:trPr>
          <w:trHeight w:val="300"/>
          <w:jc w:val="center"/>
        </w:trPr>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26</w:t>
            </w:r>
          </w:p>
        </w:tc>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510080,08</w:t>
            </w:r>
          </w:p>
        </w:tc>
        <w:tc>
          <w:tcPr>
            <w:tcW w:w="0" w:type="auto"/>
            <w:shd w:val="clear" w:color="auto" w:fill="auto"/>
            <w:noWrap/>
            <w:hideMark/>
          </w:tcPr>
          <w:p w:rsidR="009C1D7B" w:rsidRPr="00D55BEF" w:rsidRDefault="009C1D7B" w:rsidP="000E3319">
            <w:pPr>
              <w:widowControl/>
              <w:autoSpaceDN/>
              <w:spacing w:line="252"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1294814,72</w:t>
            </w:r>
          </w:p>
        </w:tc>
      </w:tr>
    </w:tbl>
    <w:p w:rsidR="009C1D7B" w:rsidRPr="00D55BEF" w:rsidRDefault="009C1D7B" w:rsidP="000E3319">
      <w:pPr>
        <w:widowControl/>
        <w:autoSpaceDN/>
        <w:spacing w:line="252" w:lineRule="auto"/>
        <w:ind w:firstLine="0"/>
        <w:textAlignment w:val="auto"/>
        <w:rPr>
          <w:color w:val="000000"/>
          <w:kern w:val="0"/>
          <w:sz w:val="28"/>
          <w:szCs w:val="28"/>
          <w:shd w:val="clear" w:color="auto" w:fill="FFFFFF"/>
        </w:rPr>
      </w:pPr>
    </w:p>
    <w:p w:rsidR="009C1D7B" w:rsidRPr="00722E07" w:rsidRDefault="009C1D7B" w:rsidP="000E3319">
      <w:pPr>
        <w:widowControl/>
        <w:tabs>
          <w:tab w:val="left" w:pos="993"/>
        </w:tabs>
        <w:autoSpaceDN/>
        <w:spacing w:line="372"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Земельный участок с условным номером :13:ЗУ1 площадью 5924</w:t>
      </w:r>
      <w:r w:rsidR="00722E07">
        <w:rPr>
          <w:kern w:val="0"/>
          <w:sz w:val="28"/>
          <w:szCs w:val="28"/>
          <w:shd w:val="clear" w:color="auto" w:fill="FFFFFF"/>
          <w:lang w:eastAsia="ar-SA"/>
        </w:rPr>
        <w:t> </w:t>
      </w:r>
      <w:r w:rsidRPr="00722E07">
        <w:rPr>
          <w:kern w:val="0"/>
          <w:sz w:val="28"/>
          <w:szCs w:val="28"/>
          <w:shd w:val="clear" w:color="auto" w:fill="FFFFFF"/>
          <w:lang w:eastAsia="ar-SA"/>
        </w:rPr>
        <w:t>кв.</w:t>
      </w:r>
      <w:r w:rsidR="00722E07">
        <w:rPr>
          <w:kern w:val="0"/>
          <w:sz w:val="28"/>
          <w:szCs w:val="28"/>
          <w:shd w:val="clear" w:color="auto" w:fill="FFFFFF"/>
          <w:lang w:eastAsia="ar-SA"/>
        </w:rPr>
        <w:t> </w:t>
      </w:r>
      <w:r w:rsidRPr="00722E07">
        <w:rPr>
          <w:kern w:val="0"/>
          <w:sz w:val="28"/>
          <w:szCs w:val="28"/>
          <w:shd w:val="clear" w:color="auto" w:fill="FFFFFF"/>
          <w:lang w:eastAsia="ar-SA"/>
        </w:rPr>
        <w:t>м образуется путем раздела земельного участка с кадастровым номером 36:34:0508003:13.</w:t>
      </w:r>
    </w:p>
    <w:p w:rsidR="009C1D7B" w:rsidRPr="00722E07" w:rsidRDefault="009C1D7B" w:rsidP="000E3319">
      <w:pPr>
        <w:widowControl/>
        <w:tabs>
          <w:tab w:val="left" w:pos="993"/>
        </w:tabs>
        <w:autoSpaceDN/>
        <w:spacing w:line="372"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Ведомость координат поворотных точек границ образуемого земельного участка представлена в таблице № 13.</w:t>
      </w:r>
    </w:p>
    <w:p w:rsidR="009C1D7B" w:rsidRPr="00D55BEF" w:rsidRDefault="009C1D7B" w:rsidP="000E3319">
      <w:pPr>
        <w:widowControl/>
        <w:autoSpaceDN/>
        <w:spacing w:line="252" w:lineRule="auto"/>
        <w:ind w:firstLine="0"/>
        <w:jc w:val="right"/>
        <w:textAlignment w:val="auto"/>
        <w:rPr>
          <w:color w:val="000000"/>
          <w:kern w:val="0"/>
          <w:sz w:val="28"/>
          <w:szCs w:val="28"/>
          <w:shd w:val="clear" w:color="auto" w:fill="FFFFFF"/>
        </w:rPr>
      </w:pPr>
      <w:r w:rsidRPr="00D55BEF">
        <w:rPr>
          <w:color w:val="000000"/>
          <w:kern w:val="0"/>
          <w:sz w:val="28"/>
          <w:szCs w:val="28"/>
          <w:shd w:val="clear" w:color="auto" w:fill="FFFFFF"/>
        </w:rPr>
        <w:t>Таблица №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236"/>
        <w:gridCol w:w="1356"/>
      </w:tblGrid>
      <w:tr w:rsidR="009C1D7B" w:rsidRPr="000E3319" w:rsidTr="00E66A4D">
        <w:trPr>
          <w:trHeight w:val="300"/>
          <w:tblHeader/>
          <w:jc w:val="center"/>
        </w:trPr>
        <w:tc>
          <w:tcPr>
            <w:tcW w:w="0" w:type="auto"/>
            <w:shd w:val="clear" w:color="auto" w:fill="auto"/>
            <w:noWrap/>
            <w:hideMark/>
          </w:tcPr>
          <w:p w:rsidR="009C1D7B" w:rsidRPr="000E3319" w:rsidRDefault="009C1D7B" w:rsidP="000E3319">
            <w:pPr>
              <w:widowControl/>
              <w:autoSpaceDN/>
              <w:spacing w:line="252" w:lineRule="auto"/>
              <w:ind w:firstLine="0"/>
              <w:jc w:val="right"/>
              <w:textAlignment w:val="auto"/>
              <w:rPr>
                <w:color w:val="000000"/>
                <w:kern w:val="0"/>
                <w:sz w:val="24"/>
                <w:szCs w:val="24"/>
                <w:shd w:val="clear" w:color="auto" w:fill="FFFFFF"/>
              </w:rPr>
            </w:pPr>
            <w:r w:rsidRPr="000E3319">
              <w:rPr>
                <w:color w:val="000000"/>
                <w:kern w:val="0"/>
                <w:sz w:val="24"/>
                <w:szCs w:val="24"/>
                <w:shd w:val="clear" w:color="auto" w:fill="FFFFFF"/>
              </w:rPr>
              <w:t>№ точки</w:t>
            </w:r>
          </w:p>
        </w:tc>
        <w:tc>
          <w:tcPr>
            <w:tcW w:w="0" w:type="auto"/>
            <w:shd w:val="clear" w:color="auto" w:fill="auto"/>
            <w:noWrap/>
            <w:hideMark/>
          </w:tcPr>
          <w:p w:rsidR="009C1D7B" w:rsidRPr="000E3319" w:rsidRDefault="009C1D7B" w:rsidP="000E3319">
            <w:pPr>
              <w:widowControl/>
              <w:autoSpaceDN/>
              <w:spacing w:line="252" w:lineRule="auto"/>
              <w:ind w:firstLine="0"/>
              <w:jc w:val="right"/>
              <w:textAlignment w:val="auto"/>
              <w:rPr>
                <w:color w:val="000000"/>
                <w:kern w:val="0"/>
                <w:sz w:val="24"/>
                <w:szCs w:val="24"/>
                <w:shd w:val="clear" w:color="auto" w:fill="FFFFFF"/>
              </w:rPr>
            </w:pPr>
            <w:r w:rsidRPr="000E3319">
              <w:rPr>
                <w:color w:val="000000"/>
                <w:kern w:val="0"/>
                <w:sz w:val="24"/>
                <w:szCs w:val="24"/>
                <w:shd w:val="clear" w:color="auto" w:fill="FFFFFF"/>
              </w:rPr>
              <w:t>Х</w:t>
            </w:r>
          </w:p>
        </w:tc>
        <w:tc>
          <w:tcPr>
            <w:tcW w:w="0" w:type="auto"/>
            <w:shd w:val="clear" w:color="auto" w:fill="auto"/>
            <w:noWrap/>
            <w:hideMark/>
          </w:tcPr>
          <w:p w:rsidR="009C1D7B" w:rsidRPr="000E3319" w:rsidRDefault="009C1D7B" w:rsidP="000E3319">
            <w:pPr>
              <w:widowControl/>
              <w:autoSpaceDN/>
              <w:spacing w:line="252" w:lineRule="auto"/>
              <w:ind w:firstLine="0"/>
              <w:jc w:val="right"/>
              <w:textAlignment w:val="auto"/>
              <w:rPr>
                <w:color w:val="000000"/>
                <w:kern w:val="0"/>
                <w:sz w:val="24"/>
                <w:szCs w:val="24"/>
                <w:shd w:val="clear" w:color="auto" w:fill="FFFFFF"/>
              </w:rPr>
            </w:pPr>
            <w:r w:rsidRPr="000E3319">
              <w:rPr>
                <w:color w:val="000000"/>
                <w:kern w:val="0"/>
                <w:sz w:val="24"/>
                <w:szCs w:val="24"/>
                <w:shd w:val="clear" w:color="auto" w:fill="FFFFFF"/>
              </w:rPr>
              <w:t>Y</w:t>
            </w:r>
          </w:p>
        </w:tc>
      </w:tr>
      <w:tr w:rsidR="009C1D7B" w:rsidRPr="000E3319" w:rsidTr="00E66A4D">
        <w:trPr>
          <w:trHeight w:val="300"/>
          <w:jc w:val="center"/>
        </w:trPr>
        <w:tc>
          <w:tcPr>
            <w:tcW w:w="0" w:type="auto"/>
            <w:shd w:val="clear" w:color="auto" w:fill="auto"/>
            <w:noWrap/>
            <w:hideMark/>
          </w:tcPr>
          <w:p w:rsidR="009C1D7B" w:rsidRPr="000E3319" w:rsidRDefault="009C1D7B" w:rsidP="000E3319">
            <w:pPr>
              <w:widowControl/>
              <w:autoSpaceDN/>
              <w:spacing w:line="252" w:lineRule="auto"/>
              <w:ind w:firstLine="0"/>
              <w:jc w:val="right"/>
              <w:textAlignment w:val="auto"/>
              <w:rPr>
                <w:color w:val="000000"/>
                <w:kern w:val="0"/>
                <w:sz w:val="24"/>
                <w:szCs w:val="24"/>
                <w:shd w:val="clear" w:color="auto" w:fill="FFFFFF"/>
              </w:rPr>
            </w:pPr>
            <w:r w:rsidRPr="000E3319">
              <w:rPr>
                <w:color w:val="000000"/>
                <w:kern w:val="0"/>
                <w:sz w:val="24"/>
                <w:szCs w:val="24"/>
                <w:shd w:val="clear" w:color="auto" w:fill="FFFFFF"/>
              </w:rPr>
              <w:t>30</w:t>
            </w:r>
          </w:p>
        </w:tc>
        <w:tc>
          <w:tcPr>
            <w:tcW w:w="0" w:type="auto"/>
            <w:shd w:val="clear" w:color="auto" w:fill="auto"/>
            <w:noWrap/>
            <w:hideMark/>
          </w:tcPr>
          <w:p w:rsidR="009C1D7B" w:rsidRPr="000E3319" w:rsidRDefault="009C1D7B" w:rsidP="000E3319">
            <w:pPr>
              <w:widowControl/>
              <w:autoSpaceDN/>
              <w:spacing w:line="252" w:lineRule="auto"/>
              <w:ind w:firstLine="0"/>
              <w:jc w:val="right"/>
              <w:textAlignment w:val="auto"/>
              <w:rPr>
                <w:color w:val="000000"/>
                <w:kern w:val="0"/>
                <w:sz w:val="24"/>
                <w:szCs w:val="24"/>
                <w:shd w:val="clear" w:color="auto" w:fill="FFFFFF"/>
              </w:rPr>
            </w:pPr>
            <w:r w:rsidRPr="000E3319">
              <w:rPr>
                <w:color w:val="000000"/>
                <w:kern w:val="0"/>
                <w:sz w:val="24"/>
                <w:szCs w:val="24"/>
                <w:shd w:val="clear" w:color="auto" w:fill="FFFFFF"/>
              </w:rPr>
              <w:t>509852,34</w:t>
            </w:r>
          </w:p>
        </w:tc>
        <w:tc>
          <w:tcPr>
            <w:tcW w:w="0" w:type="auto"/>
            <w:shd w:val="clear" w:color="auto" w:fill="auto"/>
            <w:noWrap/>
            <w:hideMark/>
          </w:tcPr>
          <w:p w:rsidR="009C1D7B" w:rsidRPr="000E3319" w:rsidRDefault="009C1D7B" w:rsidP="000E3319">
            <w:pPr>
              <w:widowControl/>
              <w:autoSpaceDN/>
              <w:spacing w:line="252" w:lineRule="auto"/>
              <w:ind w:firstLine="0"/>
              <w:jc w:val="right"/>
              <w:textAlignment w:val="auto"/>
              <w:rPr>
                <w:color w:val="000000"/>
                <w:kern w:val="0"/>
                <w:sz w:val="24"/>
                <w:szCs w:val="24"/>
                <w:shd w:val="clear" w:color="auto" w:fill="FFFFFF"/>
              </w:rPr>
            </w:pPr>
            <w:r w:rsidRPr="000E3319">
              <w:rPr>
                <w:color w:val="000000"/>
                <w:kern w:val="0"/>
                <w:sz w:val="24"/>
                <w:szCs w:val="24"/>
                <w:shd w:val="clear" w:color="auto" w:fill="FFFFFF"/>
              </w:rPr>
              <w:t>1294108,21</w:t>
            </w:r>
          </w:p>
        </w:tc>
      </w:tr>
      <w:tr w:rsidR="009C1D7B" w:rsidRPr="000E3319" w:rsidTr="00E66A4D">
        <w:trPr>
          <w:trHeight w:val="300"/>
          <w:jc w:val="center"/>
        </w:trPr>
        <w:tc>
          <w:tcPr>
            <w:tcW w:w="0" w:type="auto"/>
            <w:shd w:val="clear" w:color="auto" w:fill="auto"/>
            <w:noWrap/>
            <w:hideMark/>
          </w:tcPr>
          <w:p w:rsidR="009C1D7B" w:rsidRPr="000E3319" w:rsidRDefault="009C1D7B" w:rsidP="000E3319">
            <w:pPr>
              <w:widowControl/>
              <w:autoSpaceDN/>
              <w:spacing w:line="252" w:lineRule="auto"/>
              <w:ind w:firstLine="0"/>
              <w:jc w:val="right"/>
              <w:textAlignment w:val="auto"/>
              <w:rPr>
                <w:color w:val="000000"/>
                <w:kern w:val="0"/>
                <w:sz w:val="24"/>
                <w:szCs w:val="24"/>
                <w:shd w:val="clear" w:color="auto" w:fill="FFFFFF"/>
              </w:rPr>
            </w:pPr>
            <w:r w:rsidRPr="000E3319">
              <w:rPr>
                <w:color w:val="000000"/>
                <w:kern w:val="0"/>
                <w:sz w:val="24"/>
                <w:szCs w:val="24"/>
                <w:shd w:val="clear" w:color="auto" w:fill="FFFFFF"/>
              </w:rPr>
              <w:t>29</w:t>
            </w:r>
          </w:p>
        </w:tc>
        <w:tc>
          <w:tcPr>
            <w:tcW w:w="0" w:type="auto"/>
            <w:shd w:val="clear" w:color="auto" w:fill="auto"/>
            <w:noWrap/>
            <w:hideMark/>
          </w:tcPr>
          <w:p w:rsidR="009C1D7B" w:rsidRPr="000E3319" w:rsidRDefault="009C1D7B" w:rsidP="000E3319">
            <w:pPr>
              <w:widowControl/>
              <w:autoSpaceDN/>
              <w:spacing w:line="252" w:lineRule="auto"/>
              <w:ind w:firstLine="0"/>
              <w:jc w:val="right"/>
              <w:textAlignment w:val="auto"/>
              <w:rPr>
                <w:color w:val="000000"/>
                <w:kern w:val="0"/>
                <w:sz w:val="24"/>
                <w:szCs w:val="24"/>
                <w:shd w:val="clear" w:color="auto" w:fill="FFFFFF"/>
              </w:rPr>
            </w:pPr>
            <w:r w:rsidRPr="000E3319">
              <w:rPr>
                <w:color w:val="000000"/>
                <w:kern w:val="0"/>
                <w:sz w:val="24"/>
                <w:szCs w:val="24"/>
                <w:shd w:val="clear" w:color="auto" w:fill="FFFFFF"/>
              </w:rPr>
              <w:t>509822,34</w:t>
            </w:r>
          </w:p>
        </w:tc>
        <w:tc>
          <w:tcPr>
            <w:tcW w:w="0" w:type="auto"/>
            <w:shd w:val="clear" w:color="auto" w:fill="auto"/>
            <w:noWrap/>
            <w:hideMark/>
          </w:tcPr>
          <w:p w:rsidR="009C1D7B" w:rsidRPr="000E3319" w:rsidRDefault="009C1D7B" w:rsidP="000E3319">
            <w:pPr>
              <w:widowControl/>
              <w:autoSpaceDN/>
              <w:spacing w:line="252" w:lineRule="auto"/>
              <w:ind w:firstLine="0"/>
              <w:jc w:val="right"/>
              <w:textAlignment w:val="auto"/>
              <w:rPr>
                <w:color w:val="000000"/>
                <w:kern w:val="0"/>
                <w:sz w:val="24"/>
                <w:szCs w:val="24"/>
                <w:shd w:val="clear" w:color="auto" w:fill="FFFFFF"/>
              </w:rPr>
            </w:pPr>
            <w:r w:rsidRPr="000E3319">
              <w:rPr>
                <w:color w:val="000000"/>
                <w:kern w:val="0"/>
                <w:sz w:val="24"/>
                <w:szCs w:val="24"/>
                <w:shd w:val="clear" w:color="auto" w:fill="FFFFFF"/>
              </w:rPr>
              <w:t>1294167,80</w:t>
            </w:r>
          </w:p>
        </w:tc>
      </w:tr>
      <w:tr w:rsidR="009C1D7B" w:rsidRPr="000E3319" w:rsidTr="00E66A4D">
        <w:trPr>
          <w:trHeight w:val="300"/>
          <w:jc w:val="center"/>
        </w:trPr>
        <w:tc>
          <w:tcPr>
            <w:tcW w:w="0" w:type="auto"/>
            <w:shd w:val="clear" w:color="auto" w:fill="auto"/>
            <w:noWrap/>
            <w:hideMark/>
          </w:tcPr>
          <w:p w:rsidR="009C1D7B" w:rsidRPr="000E3319" w:rsidRDefault="009C1D7B" w:rsidP="000E3319">
            <w:pPr>
              <w:widowControl/>
              <w:autoSpaceDN/>
              <w:spacing w:line="252" w:lineRule="auto"/>
              <w:ind w:firstLine="0"/>
              <w:jc w:val="right"/>
              <w:textAlignment w:val="auto"/>
              <w:rPr>
                <w:color w:val="000000"/>
                <w:kern w:val="0"/>
                <w:sz w:val="24"/>
                <w:szCs w:val="24"/>
                <w:shd w:val="clear" w:color="auto" w:fill="FFFFFF"/>
              </w:rPr>
            </w:pPr>
            <w:r w:rsidRPr="000E3319">
              <w:rPr>
                <w:color w:val="000000"/>
                <w:kern w:val="0"/>
                <w:sz w:val="24"/>
                <w:szCs w:val="24"/>
                <w:shd w:val="clear" w:color="auto" w:fill="FFFFFF"/>
              </w:rPr>
              <w:t>33</w:t>
            </w:r>
          </w:p>
        </w:tc>
        <w:tc>
          <w:tcPr>
            <w:tcW w:w="0" w:type="auto"/>
            <w:shd w:val="clear" w:color="auto" w:fill="auto"/>
            <w:noWrap/>
            <w:hideMark/>
          </w:tcPr>
          <w:p w:rsidR="009C1D7B" w:rsidRPr="000E3319" w:rsidRDefault="009C1D7B" w:rsidP="000E3319">
            <w:pPr>
              <w:widowControl/>
              <w:autoSpaceDN/>
              <w:spacing w:line="252" w:lineRule="auto"/>
              <w:ind w:firstLine="0"/>
              <w:jc w:val="right"/>
              <w:textAlignment w:val="auto"/>
              <w:rPr>
                <w:color w:val="000000"/>
                <w:kern w:val="0"/>
                <w:sz w:val="24"/>
                <w:szCs w:val="24"/>
                <w:shd w:val="clear" w:color="auto" w:fill="FFFFFF"/>
              </w:rPr>
            </w:pPr>
            <w:r w:rsidRPr="000E3319">
              <w:rPr>
                <w:color w:val="000000"/>
                <w:kern w:val="0"/>
                <w:sz w:val="24"/>
                <w:szCs w:val="24"/>
                <w:shd w:val="clear" w:color="auto" w:fill="FFFFFF"/>
              </w:rPr>
              <w:t>509758,94</w:t>
            </w:r>
          </w:p>
        </w:tc>
        <w:tc>
          <w:tcPr>
            <w:tcW w:w="0" w:type="auto"/>
            <w:shd w:val="clear" w:color="auto" w:fill="auto"/>
            <w:noWrap/>
            <w:hideMark/>
          </w:tcPr>
          <w:p w:rsidR="009C1D7B" w:rsidRPr="000E3319" w:rsidRDefault="009C1D7B" w:rsidP="000E3319">
            <w:pPr>
              <w:widowControl/>
              <w:autoSpaceDN/>
              <w:spacing w:line="252" w:lineRule="auto"/>
              <w:ind w:firstLine="0"/>
              <w:jc w:val="right"/>
              <w:textAlignment w:val="auto"/>
              <w:rPr>
                <w:color w:val="000000"/>
                <w:kern w:val="0"/>
                <w:sz w:val="24"/>
                <w:szCs w:val="24"/>
                <w:shd w:val="clear" w:color="auto" w:fill="FFFFFF"/>
              </w:rPr>
            </w:pPr>
            <w:r w:rsidRPr="000E3319">
              <w:rPr>
                <w:color w:val="000000"/>
                <w:kern w:val="0"/>
                <w:sz w:val="24"/>
                <w:szCs w:val="24"/>
                <w:shd w:val="clear" w:color="auto" w:fill="FFFFFF"/>
              </w:rPr>
              <w:t>1294009,50</w:t>
            </w:r>
          </w:p>
        </w:tc>
      </w:tr>
      <w:tr w:rsidR="009C1D7B" w:rsidRPr="000E3319" w:rsidTr="00E66A4D">
        <w:trPr>
          <w:trHeight w:val="300"/>
          <w:jc w:val="center"/>
        </w:trPr>
        <w:tc>
          <w:tcPr>
            <w:tcW w:w="0" w:type="auto"/>
            <w:shd w:val="clear" w:color="auto" w:fill="auto"/>
            <w:noWrap/>
            <w:hideMark/>
          </w:tcPr>
          <w:p w:rsidR="009C1D7B" w:rsidRPr="000E3319" w:rsidRDefault="009C1D7B" w:rsidP="000E3319">
            <w:pPr>
              <w:widowControl/>
              <w:autoSpaceDN/>
              <w:spacing w:line="252" w:lineRule="auto"/>
              <w:ind w:firstLine="0"/>
              <w:jc w:val="right"/>
              <w:textAlignment w:val="auto"/>
              <w:rPr>
                <w:color w:val="000000"/>
                <w:kern w:val="0"/>
                <w:sz w:val="24"/>
                <w:szCs w:val="24"/>
                <w:shd w:val="clear" w:color="auto" w:fill="FFFFFF"/>
              </w:rPr>
            </w:pPr>
            <w:r w:rsidRPr="000E3319">
              <w:rPr>
                <w:color w:val="000000"/>
                <w:kern w:val="0"/>
                <w:sz w:val="24"/>
                <w:szCs w:val="24"/>
                <w:shd w:val="clear" w:color="auto" w:fill="FFFFFF"/>
              </w:rPr>
              <w:t>34</w:t>
            </w:r>
          </w:p>
        </w:tc>
        <w:tc>
          <w:tcPr>
            <w:tcW w:w="0" w:type="auto"/>
            <w:shd w:val="clear" w:color="auto" w:fill="auto"/>
            <w:noWrap/>
            <w:hideMark/>
          </w:tcPr>
          <w:p w:rsidR="009C1D7B" w:rsidRPr="000E3319" w:rsidRDefault="009C1D7B" w:rsidP="000E3319">
            <w:pPr>
              <w:widowControl/>
              <w:autoSpaceDN/>
              <w:spacing w:line="252" w:lineRule="auto"/>
              <w:ind w:firstLine="0"/>
              <w:jc w:val="right"/>
              <w:textAlignment w:val="auto"/>
              <w:rPr>
                <w:color w:val="000000"/>
                <w:kern w:val="0"/>
                <w:sz w:val="24"/>
                <w:szCs w:val="24"/>
                <w:shd w:val="clear" w:color="auto" w:fill="FFFFFF"/>
              </w:rPr>
            </w:pPr>
            <w:r w:rsidRPr="000E3319">
              <w:rPr>
                <w:color w:val="000000"/>
                <w:kern w:val="0"/>
                <w:sz w:val="24"/>
                <w:szCs w:val="24"/>
                <w:shd w:val="clear" w:color="auto" w:fill="FFFFFF"/>
              </w:rPr>
              <w:t>509827,63</w:t>
            </w:r>
          </w:p>
        </w:tc>
        <w:tc>
          <w:tcPr>
            <w:tcW w:w="0" w:type="auto"/>
            <w:shd w:val="clear" w:color="auto" w:fill="auto"/>
            <w:noWrap/>
            <w:hideMark/>
          </w:tcPr>
          <w:p w:rsidR="009C1D7B" w:rsidRPr="000E3319" w:rsidRDefault="009C1D7B" w:rsidP="000E3319">
            <w:pPr>
              <w:widowControl/>
              <w:autoSpaceDN/>
              <w:spacing w:line="252" w:lineRule="auto"/>
              <w:ind w:firstLine="0"/>
              <w:jc w:val="right"/>
              <w:textAlignment w:val="auto"/>
              <w:rPr>
                <w:color w:val="000000"/>
                <w:kern w:val="0"/>
                <w:sz w:val="24"/>
                <w:szCs w:val="24"/>
                <w:shd w:val="clear" w:color="auto" w:fill="FFFFFF"/>
              </w:rPr>
            </w:pPr>
            <w:r w:rsidRPr="000E3319">
              <w:rPr>
                <w:color w:val="000000"/>
                <w:kern w:val="0"/>
                <w:sz w:val="24"/>
                <w:szCs w:val="24"/>
                <w:shd w:val="clear" w:color="auto" w:fill="FFFFFF"/>
              </w:rPr>
              <w:t>1294046,53</w:t>
            </w:r>
          </w:p>
        </w:tc>
      </w:tr>
      <w:tr w:rsidR="009C1D7B" w:rsidRPr="000E3319" w:rsidTr="00E66A4D">
        <w:trPr>
          <w:trHeight w:val="300"/>
          <w:jc w:val="center"/>
        </w:trPr>
        <w:tc>
          <w:tcPr>
            <w:tcW w:w="0" w:type="auto"/>
            <w:shd w:val="clear" w:color="auto" w:fill="auto"/>
            <w:noWrap/>
            <w:hideMark/>
          </w:tcPr>
          <w:p w:rsidR="009C1D7B" w:rsidRPr="000E3319" w:rsidRDefault="009C1D7B" w:rsidP="000E3319">
            <w:pPr>
              <w:widowControl/>
              <w:autoSpaceDN/>
              <w:spacing w:line="252" w:lineRule="auto"/>
              <w:ind w:firstLine="0"/>
              <w:jc w:val="right"/>
              <w:textAlignment w:val="auto"/>
              <w:rPr>
                <w:color w:val="000000"/>
                <w:kern w:val="0"/>
                <w:sz w:val="24"/>
                <w:szCs w:val="24"/>
                <w:shd w:val="clear" w:color="auto" w:fill="FFFFFF"/>
              </w:rPr>
            </w:pPr>
            <w:r w:rsidRPr="000E3319">
              <w:rPr>
                <w:color w:val="000000"/>
                <w:kern w:val="0"/>
                <w:sz w:val="24"/>
                <w:szCs w:val="24"/>
                <w:shd w:val="clear" w:color="auto" w:fill="FFFFFF"/>
              </w:rPr>
              <w:t>30</w:t>
            </w:r>
          </w:p>
        </w:tc>
        <w:tc>
          <w:tcPr>
            <w:tcW w:w="0" w:type="auto"/>
            <w:shd w:val="clear" w:color="auto" w:fill="auto"/>
            <w:noWrap/>
            <w:hideMark/>
          </w:tcPr>
          <w:p w:rsidR="009C1D7B" w:rsidRPr="000E3319" w:rsidRDefault="009C1D7B" w:rsidP="000E3319">
            <w:pPr>
              <w:widowControl/>
              <w:autoSpaceDN/>
              <w:spacing w:line="252" w:lineRule="auto"/>
              <w:ind w:firstLine="0"/>
              <w:jc w:val="right"/>
              <w:textAlignment w:val="auto"/>
              <w:rPr>
                <w:color w:val="000000"/>
                <w:kern w:val="0"/>
                <w:sz w:val="24"/>
                <w:szCs w:val="24"/>
                <w:shd w:val="clear" w:color="auto" w:fill="FFFFFF"/>
              </w:rPr>
            </w:pPr>
            <w:r w:rsidRPr="000E3319">
              <w:rPr>
                <w:color w:val="000000"/>
                <w:kern w:val="0"/>
                <w:sz w:val="24"/>
                <w:szCs w:val="24"/>
                <w:shd w:val="clear" w:color="auto" w:fill="FFFFFF"/>
              </w:rPr>
              <w:t>509852,34</w:t>
            </w:r>
          </w:p>
        </w:tc>
        <w:tc>
          <w:tcPr>
            <w:tcW w:w="0" w:type="auto"/>
            <w:shd w:val="clear" w:color="auto" w:fill="auto"/>
            <w:noWrap/>
            <w:hideMark/>
          </w:tcPr>
          <w:p w:rsidR="009C1D7B" w:rsidRPr="000E3319" w:rsidRDefault="009C1D7B" w:rsidP="000E3319">
            <w:pPr>
              <w:widowControl/>
              <w:autoSpaceDN/>
              <w:spacing w:line="252" w:lineRule="auto"/>
              <w:ind w:firstLine="0"/>
              <w:jc w:val="right"/>
              <w:textAlignment w:val="auto"/>
              <w:rPr>
                <w:color w:val="000000"/>
                <w:kern w:val="0"/>
                <w:sz w:val="24"/>
                <w:szCs w:val="24"/>
                <w:shd w:val="clear" w:color="auto" w:fill="FFFFFF"/>
              </w:rPr>
            </w:pPr>
            <w:r w:rsidRPr="000E3319">
              <w:rPr>
                <w:color w:val="000000"/>
                <w:kern w:val="0"/>
                <w:sz w:val="24"/>
                <w:szCs w:val="24"/>
                <w:shd w:val="clear" w:color="auto" w:fill="FFFFFF"/>
              </w:rPr>
              <w:t>1294108,21</w:t>
            </w:r>
          </w:p>
        </w:tc>
      </w:tr>
    </w:tbl>
    <w:p w:rsidR="009C1D7B" w:rsidRPr="00D55BEF" w:rsidRDefault="009C1D7B" w:rsidP="00722E07">
      <w:pPr>
        <w:widowControl/>
        <w:autoSpaceDN/>
        <w:spacing w:line="240" w:lineRule="auto"/>
        <w:ind w:firstLine="0"/>
        <w:textAlignment w:val="auto"/>
        <w:rPr>
          <w:color w:val="000000"/>
          <w:kern w:val="0"/>
          <w:sz w:val="28"/>
          <w:szCs w:val="28"/>
          <w:shd w:val="clear" w:color="auto" w:fill="FFFFFF"/>
        </w:rPr>
      </w:pPr>
    </w:p>
    <w:p w:rsidR="009C1D7B" w:rsidRPr="00722E07" w:rsidRDefault="009C1D7B" w:rsidP="00722E07">
      <w:pPr>
        <w:widowControl/>
        <w:tabs>
          <w:tab w:val="left" w:pos="993"/>
        </w:tabs>
        <w:autoSpaceDN/>
        <w:spacing w:line="360"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Земельный участок с условным номером :36:ЗУ2 площадью</w:t>
      </w:r>
      <w:r w:rsidR="00722E07">
        <w:rPr>
          <w:kern w:val="0"/>
          <w:sz w:val="28"/>
          <w:szCs w:val="28"/>
          <w:shd w:val="clear" w:color="auto" w:fill="FFFFFF"/>
          <w:lang w:eastAsia="ar-SA"/>
        </w:rPr>
        <w:t xml:space="preserve"> </w:t>
      </w:r>
      <w:r w:rsidRPr="00722E07">
        <w:rPr>
          <w:kern w:val="0"/>
          <w:sz w:val="28"/>
          <w:szCs w:val="28"/>
          <w:shd w:val="clear" w:color="auto" w:fill="FFFFFF"/>
          <w:lang w:eastAsia="ar-SA"/>
        </w:rPr>
        <w:t>96182</w:t>
      </w:r>
      <w:r w:rsidR="00722E07">
        <w:rPr>
          <w:kern w:val="0"/>
          <w:sz w:val="28"/>
          <w:szCs w:val="28"/>
          <w:shd w:val="clear" w:color="auto" w:fill="FFFFFF"/>
          <w:lang w:eastAsia="ar-SA"/>
        </w:rPr>
        <w:t> </w:t>
      </w:r>
      <w:r w:rsidRPr="00722E07">
        <w:rPr>
          <w:kern w:val="0"/>
          <w:sz w:val="28"/>
          <w:szCs w:val="28"/>
          <w:shd w:val="clear" w:color="auto" w:fill="FFFFFF"/>
          <w:lang w:eastAsia="ar-SA"/>
        </w:rPr>
        <w:t>кв.</w:t>
      </w:r>
      <w:r w:rsidR="00722E07">
        <w:rPr>
          <w:kern w:val="0"/>
          <w:sz w:val="28"/>
          <w:szCs w:val="28"/>
          <w:shd w:val="clear" w:color="auto" w:fill="FFFFFF"/>
          <w:lang w:eastAsia="ar-SA"/>
        </w:rPr>
        <w:t> </w:t>
      </w:r>
      <w:r w:rsidRPr="00722E07">
        <w:rPr>
          <w:kern w:val="0"/>
          <w:sz w:val="28"/>
          <w:szCs w:val="28"/>
          <w:shd w:val="clear" w:color="auto" w:fill="FFFFFF"/>
          <w:lang w:eastAsia="ar-SA"/>
        </w:rPr>
        <w:t>м образуется путем раздела земельного участка с кадастровым номером 36:34:0508003:36.</w:t>
      </w:r>
    </w:p>
    <w:p w:rsidR="009C1D7B" w:rsidRPr="00722E07" w:rsidRDefault="009C1D7B" w:rsidP="00722E07">
      <w:pPr>
        <w:widowControl/>
        <w:tabs>
          <w:tab w:val="left" w:pos="993"/>
        </w:tabs>
        <w:autoSpaceDN/>
        <w:spacing w:line="360"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Ведомость координат поворотных точек границ образуемого земельного участка представлена в таблице № 14.</w:t>
      </w:r>
    </w:p>
    <w:p w:rsidR="009C1D7B" w:rsidRPr="00D55BEF" w:rsidRDefault="009C1D7B" w:rsidP="00722E07">
      <w:pPr>
        <w:widowControl/>
        <w:autoSpaceDN/>
        <w:spacing w:line="240" w:lineRule="auto"/>
        <w:ind w:firstLine="0"/>
        <w:jc w:val="right"/>
        <w:textAlignment w:val="auto"/>
        <w:rPr>
          <w:color w:val="000000"/>
          <w:kern w:val="0"/>
          <w:sz w:val="28"/>
          <w:szCs w:val="28"/>
          <w:shd w:val="clear" w:color="auto" w:fill="FFFFFF"/>
        </w:rPr>
      </w:pPr>
      <w:r w:rsidRPr="00D55BEF">
        <w:rPr>
          <w:color w:val="000000"/>
          <w:kern w:val="0"/>
          <w:sz w:val="28"/>
          <w:szCs w:val="28"/>
          <w:shd w:val="clear" w:color="auto" w:fill="FFFFFF"/>
        </w:rPr>
        <w:t>Таблица №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236"/>
        <w:gridCol w:w="1356"/>
      </w:tblGrid>
      <w:tr w:rsidR="009C1D7B" w:rsidRPr="00D55BEF" w:rsidTr="00E66A4D">
        <w:trPr>
          <w:trHeight w:val="300"/>
          <w:tblHeader/>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 точки</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Х</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lang w:val="en-US"/>
              </w:rPr>
            </w:pPr>
            <w:r w:rsidRPr="00D55BEF">
              <w:rPr>
                <w:color w:val="000000"/>
                <w:kern w:val="0"/>
                <w:sz w:val="24"/>
                <w:szCs w:val="24"/>
                <w:shd w:val="clear" w:color="auto" w:fill="FFFFFF"/>
                <w:lang w:val="en-US"/>
              </w:rPr>
              <w:t>Y</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33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509758,94</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1294009,50</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35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509662,29</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1293784,03</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36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509570,30</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1293629,75</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37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509459,37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1293486,95</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38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509327,89</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1293353,07</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39</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509163,35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1293219,55</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40</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509037,15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1293141,43</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41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508879,37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1293092,50</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42</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508701,49</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1293009,32</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43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508561,01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1292925,21</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44</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508466,86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1292864,86</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45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508388,11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1292803,05</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46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508430,89</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1292776,22</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47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508494,55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1292822,86</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48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508588,33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1292883,30</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49</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508724,98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1292965,11</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508897,45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1293045,75</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509058,04</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1293095,56</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52</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509192,38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1293178,71</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509361,59</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1293316,03</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54</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509497,08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1293453,98</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509611,67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1293601,51</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509706,93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1293761,28</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509805,13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1293990,35</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34</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509827,63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1294046,53</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33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509758,94</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1294009,50</w:t>
            </w:r>
          </w:p>
        </w:tc>
      </w:tr>
    </w:tbl>
    <w:p w:rsidR="00722E07" w:rsidRDefault="00722E07" w:rsidP="00722E07">
      <w:pPr>
        <w:widowControl/>
        <w:tabs>
          <w:tab w:val="left" w:pos="993"/>
        </w:tabs>
        <w:autoSpaceDN/>
        <w:spacing w:line="240" w:lineRule="auto"/>
        <w:ind w:firstLine="0"/>
        <w:textAlignment w:val="auto"/>
        <w:rPr>
          <w:kern w:val="0"/>
          <w:sz w:val="28"/>
          <w:szCs w:val="28"/>
          <w:shd w:val="clear" w:color="auto" w:fill="FFFFFF"/>
          <w:lang w:eastAsia="ar-SA"/>
        </w:rPr>
      </w:pPr>
    </w:p>
    <w:p w:rsidR="009C1D7B" w:rsidRPr="00722E07" w:rsidRDefault="009C1D7B" w:rsidP="00722E07">
      <w:pPr>
        <w:widowControl/>
        <w:tabs>
          <w:tab w:val="left" w:pos="993"/>
        </w:tabs>
        <w:autoSpaceDN/>
        <w:spacing w:line="360"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Земельный участок с условным номером :1388:ЗУ1 площадью 62158</w:t>
      </w:r>
      <w:r w:rsidR="00722E07">
        <w:rPr>
          <w:kern w:val="0"/>
          <w:sz w:val="28"/>
          <w:szCs w:val="28"/>
          <w:shd w:val="clear" w:color="auto" w:fill="FFFFFF"/>
          <w:lang w:eastAsia="ar-SA"/>
        </w:rPr>
        <w:t> </w:t>
      </w:r>
      <w:r w:rsidRPr="00722E07">
        <w:rPr>
          <w:kern w:val="0"/>
          <w:sz w:val="28"/>
          <w:szCs w:val="28"/>
          <w:shd w:val="clear" w:color="auto" w:fill="FFFFFF"/>
          <w:lang w:eastAsia="ar-SA"/>
        </w:rPr>
        <w:t>кв.</w:t>
      </w:r>
      <w:r w:rsidR="00722E07">
        <w:rPr>
          <w:kern w:val="0"/>
          <w:sz w:val="28"/>
          <w:szCs w:val="28"/>
          <w:shd w:val="clear" w:color="auto" w:fill="FFFFFF"/>
          <w:lang w:eastAsia="ar-SA"/>
        </w:rPr>
        <w:t> </w:t>
      </w:r>
      <w:r w:rsidRPr="00722E07">
        <w:rPr>
          <w:kern w:val="0"/>
          <w:sz w:val="28"/>
          <w:szCs w:val="28"/>
          <w:shd w:val="clear" w:color="auto" w:fill="FFFFFF"/>
          <w:lang w:eastAsia="ar-SA"/>
        </w:rPr>
        <w:t>м образуется путем раздела земельного участка с кадастровым номером 36:34:0508003:1388.</w:t>
      </w:r>
    </w:p>
    <w:p w:rsidR="009C1D7B" w:rsidRPr="00722E07" w:rsidRDefault="009C1D7B" w:rsidP="00722E07">
      <w:pPr>
        <w:widowControl/>
        <w:tabs>
          <w:tab w:val="left" w:pos="993"/>
        </w:tabs>
        <w:autoSpaceDN/>
        <w:spacing w:line="360"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Ведомость координат поворотных точек границ образуемого земельного участка представлена в таблице № 15.</w:t>
      </w:r>
    </w:p>
    <w:p w:rsidR="009C1D7B" w:rsidRPr="00D55BEF" w:rsidRDefault="009C1D7B" w:rsidP="00722E07">
      <w:pPr>
        <w:widowControl/>
        <w:autoSpaceDN/>
        <w:spacing w:line="240" w:lineRule="auto"/>
        <w:ind w:firstLine="0"/>
        <w:jc w:val="right"/>
        <w:textAlignment w:val="auto"/>
        <w:rPr>
          <w:color w:val="000000"/>
          <w:kern w:val="0"/>
          <w:sz w:val="28"/>
          <w:szCs w:val="28"/>
          <w:shd w:val="clear" w:color="auto" w:fill="FFFFFF"/>
        </w:rPr>
      </w:pPr>
      <w:r w:rsidRPr="00D55BEF">
        <w:rPr>
          <w:color w:val="000000"/>
          <w:kern w:val="0"/>
          <w:sz w:val="28"/>
          <w:szCs w:val="28"/>
          <w:shd w:val="clear" w:color="auto" w:fill="FFFFFF"/>
        </w:rPr>
        <w:t>Таблица №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236"/>
        <w:gridCol w:w="1356"/>
      </w:tblGrid>
      <w:tr w:rsidR="009C1D7B" w:rsidRPr="00D55BEF" w:rsidTr="00E66A4D">
        <w:trPr>
          <w:trHeight w:val="300"/>
          <w:tblHeader/>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 точки</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Х</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lang w:val="en-US"/>
              </w:rPr>
            </w:pPr>
            <w:r w:rsidRPr="00D55BEF">
              <w:rPr>
                <w:color w:val="000000"/>
                <w:kern w:val="0"/>
                <w:sz w:val="24"/>
                <w:szCs w:val="24"/>
                <w:shd w:val="clear" w:color="auto" w:fill="FFFFFF"/>
                <w:lang w:val="en-US"/>
              </w:rPr>
              <w:t>Y</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508082,56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1292023,55</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59</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508079,05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1292015,19</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60</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508088,83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1292012,84</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61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508094,97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1291938,53</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62</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508111,40</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1291877,22</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63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508137,57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1291817,59</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64</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508161,72</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1291777,74</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65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508197,87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1291731,93</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66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508245,26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1291687,15</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67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508257,19</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1291678,97</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68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508368,41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1291671,40</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69</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508325,90</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1291692,47</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70</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508276,76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1291726,17</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71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508234,86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1291765,76</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72</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508202,89</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1291806,29</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73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508182,03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1291840,70</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74</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508158,71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1291893,83</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75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508144,27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1291947,72</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76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508138,73</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1292009,68</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77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508139,01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1292030,96</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78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508398,58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1292703,89</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46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508430,89</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1292776,22</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45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508388,11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1292803,05</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79</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508352,40</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1292723,10</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508082,56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1292023,55</w:t>
            </w:r>
          </w:p>
        </w:tc>
      </w:tr>
    </w:tbl>
    <w:p w:rsidR="009C1D7B" w:rsidRPr="00D55BEF" w:rsidRDefault="009C1D7B" w:rsidP="00722E07">
      <w:pPr>
        <w:widowControl/>
        <w:autoSpaceDN/>
        <w:spacing w:line="240" w:lineRule="auto"/>
        <w:ind w:firstLine="0"/>
        <w:textAlignment w:val="auto"/>
        <w:rPr>
          <w:color w:val="000000"/>
          <w:kern w:val="0"/>
          <w:sz w:val="28"/>
          <w:szCs w:val="28"/>
          <w:shd w:val="clear" w:color="auto" w:fill="FFFFFF"/>
        </w:rPr>
      </w:pPr>
    </w:p>
    <w:p w:rsidR="009C1D7B" w:rsidRPr="00722E07" w:rsidRDefault="009C1D7B" w:rsidP="00722E07">
      <w:pPr>
        <w:widowControl/>
        <w:tabs>
          <w:tab w:val="left" w:pos="993"/>
        </w:tabs>
        <w:autoSpaceDN/>
        <w:spacing w:line="360"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Земельный участок с условным номером :1:ЗУ1 площадью 7957</w:t>
      </w:r>
      <w:r w:rsidR="00722E07">
        <w:rPr>
          <w:kern w:val="0"/>
          <w:sz w:val="28"/>
          <w:szCs w:val="28"/>
          <w:shd w:val="clear" w:color="auto" w:fill="FFFFFF"/>
          <w:lang w:eastAsia="ar-SA"/>
        </w:rPr>
        <w:t> </w:t>
      </w:r>
      <w:r w:rsidRPr="00722E07">
        <w:rPr>
          <w:kern w:val="0"/>
          <w:sz w:val="28"/>
          <w:szCs w:val="28"/>
          <w:shd w:val="clear" w:color="auto" w:fill="FFFFFF"/>
          <w:lang w:eastAsia="ar-SA"/>
        </w:rPr>
        <w:t>кв.</w:t>
      </w:r>
      <w:r w:rsidR="00722E07">
        <w:rPr>
          <w:kern w:val="0"/>
          <w:sz w:val="28"/>
          <w:szCs w:val="28"/>
          <w:shd w:val="clear" w:color="auto" w:fill="FFFFFF"/>
          <w:lang w:eastAsia="ar-SA"/>
        </w:rPr>
        <w:t> </w:t>
      </w:r>
      <w:r w:rsidRPr="00722E07">
        <w:rPr>
          <w:kern w:val="0"/>
          <w:sz w:val="28"/>
          <w:szCs w:val="28"/>
          <w:shd w:val="clear" w:color="auto" w:fill="FFFFFF"/>
          <w:lang w:eastAsia="ar-SA"/>
        </w:rPr>
        <w:t>м</w:t>
      </w:r>
      <w:r w:rsidR="00722E07">
        <w:rPr>
          <w:kern w:val="0"/>
          <w:sz w:val="28"/>
          <w:szCs w:val="28"/>
          <w:shd w:val="clear" w:color="auto" w:fill="FFFFFF"/>
          <w:lang w:eastAsia="ar-SA"/>
        </w:rPr>
        <w:t> </w:t>
      </w:r>
      <w:r w:rsidRPr="00722E07">
        <w:rPr>
          <w:kern w:val="0"/>
          <w:sz w:val="28"/>
          <w:szCs w:val="28"/>
          <w:shd w:val="clear" w:color="auto" w:fill="FFFFFF"/>
          <w:lang w:eastAsia="ar-SA"/>
        </w:rPr>
        <w:t>образованию не подлежит, выделен на период строительства.</w:t>
      </w:r>
    </w:p>
    <w:p w:rsidR="009C1D7B" w:rsidRPr="00722E07" w:rsidRDefault="009C1D7B" w:rsidP="00722E07">
      <w:pPr>
        <w:widowControl/>
        <w:tabs>
          <w:tab w:val="left" w:pos="993"/>
        </w:tabs>
        <w:autoSpaceDN/>
        <w:spacing w:line="360"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Ведомость координат поворотных точек границ земельного участка представлена в таблице № 16.</w:t>
      </w:r>
    </w:p>
    <w:p w:rsidR="009C1D7B" w:rsidRPr="00D55BEF" w:rsidRDefault="009C1D7B" w:rsidP="00722E07">
      <w:pPr>
        <w:widowControl/>
        <w:autoSpaceDN/>
        <w:spacing w:line="240" w:lineRule="auto"/>
        <w:ind w:firstLine="0"/>
        <w:jc w:val="right"/>
        <w:textAlignment w:val="auto"/>
        <w:rPr>
          <w:color w:val="000000"/>
          <w:kern w:val="0"/>
          <w:sz w:val="28"/>
          <w:szCs w:val="28"/>
          <w:shd w:val="clear" w:color="auto" w:fill="FFFFFF"/>
        </w:rPr>
      </w:pPr>
      <w:r w:rsidRPr="00D55BEF">
        <w:rPr>
          <w:color w:val="000000"/>
          <w:kern w:val="0"/>
          <w:sz w:val="28"/>
          <w:szCs w:val="28"/>
          <w:shd w:val="clear" w:color="auto" w:fill="FFFFFF"/>
        </w:rPr>
        <w:t>Таблица № 16</w:t>
      </w:r>
    </w:p>
    <w:tbl>
      <w:tblPr>
        <w:tblW w:w="0" w:type="auto"/>
        <w:jc w:val="center"/>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236"/>
        <w:gridCol w:w="1356"/>
      </w:tblGrid>
      <w:tr w:rsidR="009C1D7B" w:rsidRPr="00D55BEF" w:rsidTr="00E66A4D">
        <w:trPr>
          <w:trHeight w:val="300"/>
          <w:tblHeader/>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 точки</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Х</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lang w:val="en-US"/>
              </w:rPr>
            </w:pPr>
            <w:r w:rsidRPr="00D55BEF">
              <w:rPr>
                <w:color w:val="000000"/>
                <w:kern w:val="0"/>
                <w:sz w:val="24"/>
                <w:szCs w:val="24"/>
                <w:shd w:val="clear" w:color="auto" w:fill="FFFFFF"/>
                <w:lang w:val="en-US"/>
              </w:rPr>
              <w:t>Y</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76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508212,21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1291682,03</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75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508211,35</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1291682,12</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80</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508255,82</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1291646,66</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81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508525,82</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1291629,51</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77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508439,50</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1291666,55</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68</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508368,41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1291671,40</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67</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508257,19</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1291678,97</w:t>
            </w:r>
          </w:p>
        </w:tc>
      </w:tr>
      <w:tr w:rsidR="009C1D7B" w:rsidRPr="00D55BEF" w:rsidTr="00E66A4D">
        <w:trPr>
          <w:trHeight w:val="300"/>
          <w:jc w:val="center"/>
        </w:trPr>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76</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508212,21</w:t>
            </w:r>
          </w:p>
        </w:tc>
        <w:tc>
          <w:tcPr>
            <w:tcW w:w="0" w:type="auto"/>
            <w:shd w:val="clear" w:color="auto" w:fill="auto"/>
            <w:noWrap/>
            <w:hideMark/>
          </w:tcPr>
          <w:p w:rsidR="009C1D7B" w:rsidRPr="00D55BEF" w:rsidRDefault="009C1D7B" w:rsidP="00722E07">
            <w:pPr>
              <w:widowControl/>
              <w:autoSpaceDN/>
              <w:spacing w:line="240" w:lineRule="auto"/>
              <w:ind w:firstLine="0"/>
              <w:jc w:val="center"/>
              <w:textAlignment w:val="auto"/>
              <w:rPr>
                <w:color w:val="000000"/>
                <w:kern w:val="0"/>
                <w:sz w:val="24"/>
                <w:szCs w:val="24"/>
                <w:shd w:val="clear" w:color="auto" w:fill="FFFFFF"/>
              </w:rPr>
            </w:pPr>
            <w:r w:rsidRPr="00D55BEF">
              <w:rPr>
                <w:color w:val="000000"/>
                <w:kern w:val="0"/>
                <w:sz w:val="24"/>
                <w:szCs w:val="24"/>
                <w:shd w:val="clear" w:color="auto" w:fill="FFFFFF"/>
              </w:rPr>
              <w:t>1291682,03</w:t>
            </w:r>
          </w:p>
        </w:tc>
      </w:tr>
    </w:tbl>
    <w:p w:rsidR="009C1D7B" w:rsidRPr="00722E07" w:rsidRDefault="009C1D7B" w:rsidP="000E3319">
      <w:pPr>
        <w:widowControl/>
        <w:tabs>
          <w:tab w:val="left" w:pos="993"/>
        </w:tabs>
        <w:autoSpaceDN/>
        <w:spacing w:line="372"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Вид разрешенного использования образуемых земельных участков, предназначенных для размещения линейного объекта и объектов капитального строительства, проектируемых в составе линейного объекта, а также существующих земельных участков, занятых линейными объектами и объектами капитального строительства, входящими в состав линейного объекта, в соответствии с проектом планировки территории приведен в таблице № 17.</w:t>
      </w:r>
    </w:p>
    <w:p w:rsidR="009C1D7B" w:rsidRPr="00D55BEF" w:rsidRDefault="009C1D7B" w:rsidP="000E3319">
      <w:pPr>
        <w:widowControl/>
        <w:autoSpaceDN/>
        <w:spacing w:line="252" w:lineRule="auto"/>
        <w:ind w:firstLine="0"/>
        <w:jc w:val="right"/>
        <w:textAlignment w:val="auto"/>
        <w:rPr>
          <w:color w:val="000000"/>
          <w:kern w:val="0"/>
          <w:sz w:val="28"/>
          <w:szCs w:val="28"/>
          <w:shd w:val="clear" w:color="auto" w:fill="FFFFFF"/>
        </w:rPr>
      </w:pPr>
      <w:r w:rsidRPr="00D55BEF">
        <w:rPr>
          <w:color w:val="000000"/>
          <w:kern w:val="0"/>
          <w:sz w:val="28"/>
          <w:szCs w:val="28"/>
          <w:shd w:val="clear" w:color="auto" w:fill="FFFFFF"/>
        </w:rPr>
        <w:t>Таблица № 17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
        <w:gridCol w:w="2927"/>
        <w:gridCol w:w="5958"/>
      </w:tblGrid>
      <w:tr w:rsidR="009C1D7B" w:rsidRPr="00D55BEF" w:rsidTr="00E96B58">
        <w:trPr>
          <w:cantSplit/>
          <w:trHeight w:val="809"/>
          <w:tblHeader/>
        </w:trPr>
        <w:tc>
          <w:tcPr>
            <w:tcW w:w="28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 п/п</w:t>
            </w:r>
          </w:p>
        </w:tc>
        <w:tc>
          <w:tcPr>
            <w:tcW w:w="1552"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Условный номер образуемого земельного участка (части земельного участка)</w:t>
            </w:r>
          </w:p>
        </w:tc>
        <w:tc>
          <w:tcPr>
            <w:tcW w:w="315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Вид разрешенного использования</w:t>
            </w:r>
          </w:p>
        </w:tc>
      </w:tr>
      <w:tr w:rsidR="009C1D7B" w:rsidRPr="00D55BEF" w:rsidTr="00E96B58">
        <w:trPr>
          <w:cantSplit/>
        </w:trPr>
        <w:tc>
          <w:tcPr>
            <w:tcW w:w="28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1</w:t>
            </w:r>
          </w:p>
        </w:tc>
        <w:tc>
          <w:tcPr>
            <w:tcW w:w="1552"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:16375:ЗУ1</w:t>
            </w:r>
          </w:p>
        </w:tc>
        <w:tc>
          <w:tcPr>
            <w:tcW w:w="315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Железнодорожные пути</w:t>
            </w:r>
          </w:p>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(код 7.1.1)</w:t>
            </w:r>
          </w:p>
        </w:tc>
      </w:tr>
      <w:tr w:rsidR="009C1D7B" w:rsidRPr="00D55BEF" w:rsidTr="00E96B58">
        <w:trPr>
          <w:cantSplit/>
        </w:trPr>
        <w:tc>
          <w:tcPr>
            <w:tcW w:w="28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2</w:t>
            </w:r>
          </w:p>
        </w:tc>
        <w:tc>
          <w:tcPr>
            <w:tcW w:w="1552"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:205:ЗУ1</w:t>
            </w:r>
          </w:p>
        </w:tc>
        <w:tc>
          <w:tcPr>
            <w:tcW w:w="315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Железнодорожные пути</w:t>
            </w:r>
          </w:p>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(код 7.1.1)</w:t>
            </w:r>
          </w:p>
        </w:tc>
      </w:tr>
      <w:tr w:rsidR="009C1D7B" w:rsidRPr="00D55BEF" w:rsidTr="00E96B58">
        <w:trPr>
          <w:cantSplit/>
        </w:trPr>
        <w:tc>
          <w:tcPr>
            <w:tcW w:w="28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3</w:t>
            </w:r>
          </w:p>
        </w:tc>
        <w:tc>
          <w:tcPr>
            <w:tcW w:w="1552"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ЗУ1</w:t>
            </w:r>
          </w:p>
        </w:tc>
        <w:tc>
          <w:tcPr>
            <w:tcW w:w="315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Железнодорожные пути</w:t>
            </w:r>
          </w:p>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(код 7.1.1)</w:t>
            </w:r>
          </w:p>
        </w:tc>
      </w:tr>
      <w:tr w:rsidR="009C1D7B" w:rsidRPr="00D55BEF" w:rsidTr="00E96B58">
        <w:trPr>
          <w:cantSplit/>
        </w:trPr>
        <w:tc>
          <w:tcPr>
            <w:tcW w:w="28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4</w:t>
            </w:r>
          </w:p>
        </w:tc>
        <w:tc>
          <w:tcPr>
            <w:tcW w:w="1552"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ЗУ2</w:t>
            </w:r>
          </w:p>
        </w:tc>
        <w:tc>
          <w:tcPr>
            <w:tcW w:w="315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Железнодорожные пути</w:t>
            </w:r>
          </w:p>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(код 7.1.1)</w:t>
            </w:r>
          </w:p>
        </w:tc>
      </w:tr>
      <w:tr w:rsidR="009C1D7B" w:rsidRPr="00D55BEF" w:rsidTr="00E96B58">
        <w:trPr>
          <w:cantSplit/>
        </w:trPr>
        <w:tc>
          <w:tcPr>
            <w:tcW w:w="28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5</w:t>
            </w:r>
          </w:p>
        </w:tc>
        <w:tc>
          <w:tcPr>
            <w:tcW w:w="1552"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:27:ЗУ1</w:t>
            </w:r>
          </w:p>
        </w:tc>
        <w:tc>
          <w:tcPr>
            <w:tcW w:w="315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Железнодорожные пути</w:t>
            </w:r>
          </w:p>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(код 7.1.1)</w:t>
            </w:r>
          </w:p>
        </w:tc>
      </w:tr>
      <w:tr w:rsidR="009C1D7B" w:rsidRPr="00D55BEF" w:rsidTr="00E96B58">
        <w:trPr>
          <w:cantSplit/>
          <w:trHeight w:val="334"/>
        </w:trPr>
        <w:tc>
          <w:tcPr>
            <w:tcW w:w="28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6</w:t>
            </w:r>
          </w:p>
        </w:tc>
        <w:tc>
          <w:tcPr>
            <w:tcW w:w="1552"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ЗУ3</w:t>
            </w:r>
          </w:p>
        </w:tc>
        <w:tc>
          <w:tcPr>
            <w:tcW w:w="315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Железнодорожные пути</w:t>
            </w:r>
          </w:p>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(код 7.1.1)</w:t>
            </w:r>
          </w:p>
        </w:tc>
      </w:tr>
      <w:tr w:rsidR="009C1D7B" w:rsidRPr="00D55BEF" w:rsidTr="00E96B58">
        <w:trPr>
          <w:cantSplit/>
        </w:trPr>
        <w:tc>
          <w:tcPr>
            <w:tcW w:w="28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7</w:t>
            </w:r>
          </w:p>
        </w:tc>
        <w:tc>
          <w:tcPr>
            <w:tcW w:w="1552"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:27:ЗУ2</w:t>
            </w:r>
          </w:p>
        </w:tc>
        <w:tc>
          <w:tcPr>
            <w:tcW w:w="315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Железнодорожные пути</w:t>
            </w:r>
          </w:p>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(код 7.1.1)</w:t>
            </w:r>
          </w:p>
        </w:tc>
      </w:tr>
      <w:tr w:rsidR="009C1D7B" w:rsidRPr="00D55BEF" w:rsidTr="00E96B58">
        <w:trPr>
          <w:cantSplit/>
          <w:trHeight w:val="85"/>
        </w:trPr>
        <w:tc>
          <w:tcPr>
            <w:tcW w:w="28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8</w:t>
            </w:r>
          </w:p>
        </w:tc>
        <w:tc>
          <w:tcPr>
            <w:tcW w:w="1552"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:36:ЗУ1</w:t>
            </w:r>
          </w:p>
        </w:tc>
        <w:tc>
          <w:tcPr>
            <w:tcW w:w="315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Железнодорожные пути</w:t>
            </w:r>
          </w:p>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(код 7.1.1)</w:t>
            </w:r>
          </w:p>
        </w:tc>
      </w:tr>
      <w:tr w:rsidR="009C1D7B" w:rsidRPr="00D55BEF" w:rsidTr="00E96B58">
        <w:trPr>
          <w:cantSplit/>
          <w:trHeight w:val="85"/>
        </w:trPr>
        <w:tc>
          <w:tcPr>
            <w:tcW w:w="28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9</w:t>
            </w:r>
          </w:p>
        </w:tc>
        <w:tc>
          <w:tcPr>
            <w:tcW w:w="1552"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:13:ЗУ1</w:t>
            </w:r>
          </w:p>
        </w:tc>
        <w:tc>
          <w:tcPr>
            <w:tcW w:w="315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Железнодорожные пути</w:t>
            </w:r>
          </w:p>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(код 7.1.1)</w:t>
            </w:r>
          </w:p>
        </w:tc>
      </w:tr>
      <w:tr w:rsidR="009C1D7B" w:rsidRPr="00D55BEF" w:rsidTr="00E96B58">
        <w:trPr>
          <w:cantSplit/>
          <w:trHeight w:val="85"/>
        </w:trPr>
        <w:tc>
          <w:tcPr>
            <w:tcW w:w="28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10</w:t>
            </w:r>
          </w:p>
        </w:tc>
        <w:tc>
          <w:tcPr>
            <w:tcW w:w="1552"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:36:ЗУ2</w:t>
            </w:r>
          </w:p>
        </w:tc>
        <w:tc>
          <w:tcPr>
            <w:tcW w:w="315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Железнодорожные пути</w:t>
            </w:r>
          </w:p>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(код 7.1.1)</w:t>
            </w:r>
          </w:p>
        </w:tc>
      </w:tr>
      <w:tr w:rsidR="009C1D7B" w:rsidRPr="00D55BEF" w:rsidTr="00E96B58">
        <w:trPr>
          <w:cantSplit/>
          <w:trHeight w:val="85"/>
        </w:trPr>
        <w:tc>
          <w:tcPr>
            <w:tcW w:w="28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11</w:t>
            </w:r>
          </w:p>
        </w:tc>
        <w:tc>
          <w:tcPr>
            <w:tcW w:w="1552"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:1388:ЗУ1</w:t>
            </w:r>
          </w:p>
        </w:tc>
        <w:tc>
          <w:tcPr>
            <w:tcW w:w="315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Железнодорожные пути</w:t>
            </w:r>
          </w:p>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(код 7.1.1)</w:t>
            </w:r>
          </w:p>
        </w:tc>
      </w:tr>
      <w:tr w:rsidR="009C1D7B" w:rsidRPr="00D55BEF" w:rsidTr="00E96B58">
        <w:trPr>
          <w:cantSplit/>
          <w:trHeight w:val="85"/>
        </w:trPr>
        <w:tc>
          <w:tcPr>
            <w:tcW w:w="28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12</w:t>
            </w:r>
          </w:p>
        </w:tc>
        <w:tc>
          <w:tcPr>
            <w:tcW w:w="1552"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:1:ЗУ1</w:t>
            </w:r>
          </w:p>
        </w:tc>
        <w:tc>
          <w:tcPr>
            <w:tcW w:w="3159" w:type="pct"/>
            <w:vAlign w:val="center"/>
          </w:tcPr>
          <w:p w:rsidR="009C1D7B" w:rsidRPr="00D55BEF" w:rsidRDefault="009C1D7B" w:rsidP="000E3319">
            <w:pPr>
              <w:widowControl/>
              <w:autoSpaceDN/>
              <w:spacing w:line="252" w:lineRule="auto"/>
              <w:ind w:firstLine="0"/>
              <w:jc w:val="center"/>
              <w:textAlignment w:val="auto"/>
              <w:rPr>
                <w:rFonts w:eastAsia="Calibri"/>
                <w:kern w:val="0"/>
                <w:sz w:val="24"/>
                <w:szCs w:val="24"/>
                <w:lang w:eastAsia="ar-SA"/>
              </w:rPr>
            </w:pPr>
            <w:r w:rsidRPr="00D55BEF">
              <w:rPr>
                <w:rFonts w:eastAsia="Calibri"/>
                <w:kern w:val="0"/>
                <w:sz w:val="24"/>
                <w:szCs w:val="24"/>
                <w:lang w:eastAsia="ar-SA"/>
              </w:rPr>
              <w:t>-</w:t>
            </w:r>
          </w:p>
        </w:tc>
      </w:tr>
    </w:tbl>
    <w:p w:rsidR="009C1D7B" w:rsidRPr="00D55BEF" w:rsidRDefault="009C1D7B" w:rsidP="000E3319">
      <w:pPr>
        <w:widowControl/>
        <w:autoSpaceDN/>
        <w:spacing w:line="252" w:lineRule="auto"/>
        <w:ind w:firstLine="0"/>
        <w:textAlignment w:val="auto"/>
        <w:rPr>
          <w:color w:val="000000"/>
          <w:kern w:val="0"/>
          <w:sz w:val="28"/>
          <w:szCs w:val="28"/>
          <w:shd w:val="clear" w:color="auto" w:fill="FFFFFF"/>
        </w:rPr>
      </w:pPr>
    </w:p>
    <w:p w:rsidR="009C1D7B" w:rsidRPr="00722E07" w:rsidRDefault="009C1D7B" w:rsidP="000E3319">
      <w:pPr>
        <w:widowControl/>
        <w:tabs>
          <w:tab w:val="left" w:pos="993"/>
        </w:tabs>
        <w:autoSpaceDN/>
        <w:spacing w:line="372" w:lineRule="auto"/>
        <w:ind w:firstLine="709"/>
        <w:textAlignment w:val="auto"/>
        <w:rPr>
          <w:kern w:val="0"/>
          <w:sz w:val="28"/>
          <w:szCs w:val="28"/>
          <w:shd w:val="clear" w:color="auto" w:fill="FFFFFF"/>
          <w:lang w:eastAsia="ar-SA"/>
        </w:rPr>
      </w:pPr>
      <w:r w:rsidRPr="00722E07">
        <w:rPr>
          <w:kern w:val="0"/>
          <w:sz w:val="28"/>
          <w:szCs w:val="28"/>
          <w:shd w:val="clear" w:color="auto" w:fill="FFFFFF"/>
          <w:lang w:eastAsia="ar-SA"/>
        </w:rPr>
        <w:t>Перечень и сведения о площади образуемых земельных участков, в отношении которых предполагаются резервирование и (или) изъятие для государственных или муниципальных нужд, приведены в таблице № 18.</w:t>
      </w:r>
    </w:p>
    <w:p w:rsidR="009C1D7B" w:rsidRPr="00E96B58" w:rsidRDefault="009C1D7B" w:rsidP="00E96B58">
      <w:pPr>
        <w:widowControl/>
        <w:autoSpaceDN/>
        <w:spacing w:line="240" w:lineRule="auto"/>
        <w:ind w:firstLine="0"/>
        <w:jc w:val="right"/>
        <w:textAlignment w:val="auto"/>
        <w:rPr>
          <w:color w:val="000000"/>
          <w:spacing w:val="-4"/>
          <w:kern w:val="0"/>
          <w:sz w:val="28"/>
          <w:szCs w:val="28"/>
          <w:shd w:val="clear" w:color="auto" w:fill="FFFFFF"/>
        </w:rPr>
      </w:pPr>
      <w:r w:rsidRPr="00E96B58">
        <w:rPr>
          <w:color w:val="000000"/>
          <w:spacing w:val="-4"/>
          <w:kern w:val="0"/>
          <w:sz w:val="28"/>
          <w:szCs w:val="28"/>
          <w:shd w:val="clear" w:color="auto" w:fill="FFFFFF"/>
        </w:rPr>
        <w:t xml:space="preserve">Таблица № 18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4"/>
        <w:gridCol w:w="1436"/>
        <w:gridCol w:w="2119"/>
        <w:gridCol w:w="1913"/>
        <w:gridCol w:w="1436"/>
        <w:gridCol w:w="2002"/>
      </w:tblGrid>
      <w:tr w:rsidR="00E96B58" w:rsidRPr="00E96B58" w:rsidTr="00E96B58">
        <w:trPr>
          <w:cantSplit/>
          <w:trHeight w:val="1136"/>
          <w:tblHeader/>
          <w:jc w:val="center"/>
        </w:trPr>
        <w:tc>
          <w:tcPr>
            <w:tcW w:w="281" w:type="pct"/>
            <w:shd w:val="clear" w:color="auto" w:fill="auto"/>
            <w:vAlign w:val="center"/>
          </w:tcPr>
          <w:p w:rsidR="009C1D7B" w:rsidRPr="00E96B58" w:rsidRDefault="009C1D7B" w:rsidP="000E3319">
            <w:pPr>
              <w:widowControl/>
              <w:autoSpaceDN/>
              <w:spacing w:line="228" w:lineRule="auto"/>
              <w:ind w:firstLine="0"/>
              <w:jc w:val="center"/>
              <w:textAlignment w:val="auto"/>
              <w:rPr>
                <w:spacing w:val="-4"/>
                <w:kern w:val="0"/>
                <w:sz w:val="24"/>
                <w:szCs w:val="24"/>
                <w:shd w:val="clear" w:color="auto" w:fill="FFFFFF"/>
              </w:rPr>
            </w:pPr>
            <w:r w:rsidRPr="00E96B58">
              <w:rPr>
                <w:spacing w:val="-4"/>
                <w:kern w:val="0"/>
                <w:sz w:val="24"/>
                <w:szCs w:val="24"/>
                <w:shd w:val="clear" w:color="auto" w:fill="FFFFFF"/>
              </w:rPr>
              <w:t>№ п/п</w:t>
            </w:r>
          </w:p>
        </w:tc>
        <w:tc>
          <w:tcPr>
            <w:tcW w:w="662" w:type="pct"/>
            <w:shd w:val="clear" w:color="auto" w:fill="auto"/>
            <w:vAlign w:val="center"/>
          </w:tcPr>
          <w:p w:rsidR="009C1D7B" w:rsidRPr="00E96B58" w:rsidRDefault="009C1D7B" w:rsidP="000E3319">
            <w:pPr>
              <w:widowControl/>
              <w:autoSpaceDN/>
              <w:spacing w:line="228" w:lineRule="auto"/>
              <w:ind w:firstLine="0"/>
              <w:jc w:val="center"/>
              <w:textAlignment w:val="auto"/>
              <w:rPr>
                <w:spacing w:val="-4"/>
                <w:kern w:val="0"/>
                <w:sz w:val="24"/>
                <w:szCs w:val="24"/>
                <w:shd w:val="clear" w:color="auto" w:fill="FFFFFF"/>
              </w:rPr>
            </w:pPr>
            <w:r w:rsidRPr="00E96B58">
              <w:rPr>
                <w:spacing w:val="-4"/>
                <w:kern w:val="0"/>
                <w:sz w:val="24"/>
                <w:szCs w:val="24"/>
                <w:shd w:val="clear" w:color="auto" w:fill="FFFFFF"/>
              </w:rPr>
              <w:t>Условный номер образуемого земельного участка</w:t>
            </w:r>
          </w:p>
        </w:tc>
        <w:tc>
          <w:tcPr>
            <w:tcW w:w="1154" w:type="pct"/>
            <w:shd w:val="clear" w:color="auto" w:fill="auto"/>
            <w:vAlign w:val="center"/>
          </w:tcPr>
          <w:p w:rsidR="009C1D7B" w:rsidRPr="00E96B58" w:rsidRDefault="009C1D7B" w:rsidP="000E3319">
            <w:pPr>
              <w:widowControl/>
              <w:autoSpaceDN/>
              <w:spacing w:line="228" w:lineRule="auto"/>
              <w:ind w:firstLine="0"/>
              <w:jc w:val="center"/>
              <w:textAlignment w:val="auto"/>
              <w:rPr>
                <w:spacing w:val="-4"/>
                <w:kern w:val="0"/>
                <w:sz w:val="24"/>
                <w:szCs w:val="24"/>
                <w:shd w:val="clear" w:color="auto" w:fill="FFFFFF"/>
              </w:rPr>
            </w:pPr>
            <w:r w:rsidRPr="00E96B58">
              <w:rPr>
                <w:spacing w:val="-4"/>
                <w:kern w:val="0"/>
                <w:sz w:val="24"/>
                <w:szCs w:val="24"/>
                <w:shd w:val="clear" w:color="auto" w:fill="FFFFFF"/>
              </w:rPr>
              <w:t>Кадастровый номер существующего земельного участка</w:t>
            </w:r>
          </w:p>
        </w:tc>
        <w:tc>
          <w:tcPr>
            <w:tcW w:w="1037" w:type="pct"/>
            <w:shd w:val="clear" w:color="auto" w:fill="auto"/>
            <w:vAlign w:val="center"/>
          </w:tcPr>
          <w:p w:rsidR="009C1D7B" w:rsidRPr="00E96B58" w:rsidRDefault="009C1D7B" w:rsidP="000E3319">
            <w:pPr>
              <w:widowControl/>
              <w:autoSpaceDN/>
              <w:spacing w:line="228" w:lineRule="auto"/>
              <w:ind w:firstLine="0"/>
              <w:jc w:val="center"/>
              <w:textAlignment w:val="auto"/>
              <w:rPr>
                <w:spacing w:val="-4"/>
                <w:kern w:val="0"/>
                <w:sz w:val="24"/>
                <w:szCs w:val="24"/>
                <w:shd w:val="clear" w:color="auto" w:fill="FFFFFF"/>
              </w:rPr>
            </w:pPr>
            <w:r w:rsidRPr="00E96B58">
              <w:rPr>
                <w:spacing w:val="-4"/>
                <w:kern w:val="0"/>
                <w:sz w:val="24"/>
                <w:szCs w:val="24"/>
                <w:shd w:val="clear" w:color="auto" w:fill="FFFFFF"/>
              </w:rPr>
              <w:t>Местоположение (адрес)</w:t>
            </w:r>
            <w:r w:rsidR="00E96B58" w:rsidRPr="00E96B58">
              <w:rPr>
                <w:spacing w:val="-4"/>
                <w:kern w:val="0"/>
                <w:sz w:val="24"/>
                <w:szCs w:val="24"/>
                <w:shd w:val="clear" w:color="auto" w:fill="FFFFFF"/>
              </w:rPr>
              <w:t xml:space="preserve"> </w:t>
            </w:r>
            <w:r w:rsidRPr="00E96B58">
              <w:rPr>
                <w:spacing w:val="-4"/>
                <w:kern w:val="0"/>
                <w:sz w:val="24"/>
                <w:szCs w:val="24"/>
                <w:shd w:val="clear" w:color="auto" w:fill="FFFFFF"/>
              </w:rPr>
              <w:t>образуемого земельного участка</w:t>
            </w:r>
          </w:p>
        </w:tc>
        <w:tc>
          <w:tcPr>
            <w:tcW w:w="779" w:type="pct"/>
            <w:shd w:val="clear" w:color="auto" w:fill="auto"/>
            <w:vAlign w:val="center"/>
          </w:tcPr>
          <w:p w:rsidR="009C1D7B" w:rsidRPr="00E96B58" w:rsidRDefault="009C1D7B" w:rsidP="000E3319">
            <w:pPr>
              <w:widowControl/>
              <w:autoSpaceDN/>
              <w:spacing w:line="228" w:lineRule="auto"/>
              <w:ind w:firstLine="0"/>
              <w:jc w:val="center"/>
              <w:textAlignment w:val="auto"/>
              <w:rPr>
                <w:spacing w:val="-4"/>
                <w:kern w:val="0"/>
                <w:sz w:val="24"/>
                <w:szCs w:val="24"/>
                <w:shd w:val="clear" w:color="auto" w:fill="FFFFFF"/>
              </w:rPr>
            </w:pPr>
            <w:r w:rsidRPr="00E96B58">
              <w:rPr>
                <w:spacing w:val="-4"/>
                <w:kern w:val="0"/>
                <w:sz w:val="24"/>
                <w:szCs w:val="24"/>
                <w:shd w:val="clear" w:color="auto" w:fill="FFFFFF"/>
              </w:rPr>
              <w:t>Площадь образуемого земельного участка,</w:t>
            </w:r>
          </w:p>
          <w:p w:rsidR="009C1D7B" w:rsidRPr="00E96B58" w:rsidRDefault="009C1D7B" w:rsidP="000E3319">
            <w:pPr>
              <w:widowControl/>
              <w:autoSpaceDN/>
              <w:spacing w:line="228" w:lineRule="auto"/>
              <w:ind w:firstLine="0"/>
              <w:jc w:val="center"/>
              <w:textAlignment w:val="auto"/>
              <w:rPr>
                <w:spacing w:val="-4"/>
                <w:kern w:val="0"/>
                <w:sz w:val="24"/>
                <w:szCs w:val="24"/>
                <w:shd w:val="clear" w:color="auto" w:fill="FFFFFF"/>
              </w:rPr>
            </w:pPr>
            <w:r w:rsidRPr="00E96B58">
              <w:rPr>
                <w:spacing w:val="-4"/>
                <w:kern w:val="0"/>
                <w:sz w:val="24"/>
                <w:szCs w:val="24"/>
                <w:shd w:val="clear" w:color="auto" w:fill="FFFFFF"/>
              </w:rPr>
              <w:t>кв. м</w:t>
            </w:r>
          </w:p>
        </w:tc>
        <w:tc>
          <w:tcPr>
            <w:tcW w:w="1086" w:type="pct"/>
            <w:shd w:val="clear" w:color="auto" w:fill="auto"/>
            <w:vAlign w:val="center"/>
          </w:tcPr>
          <w:p w:rsidR="009C1D7B" w:rsidRPr="00E96B58" w:rsidRDefault="009C1D7B" w:rsidP="000E3319">
            <w:pPr>
              <w:widowControl/>
              <w:autoSpaceDN/>
              <w:spacing w:line="228" w:lineRule="auto"/>
              <w:ind w:firstLine="0"/>
              <w:jc w:val="center"/>
              <w:textAlignment w:val="auto"/>
              <w:rPr>
                <w:spacing w:val="-4"/>
                <w:kern w:val="0"/>
                <w:sz w:val="24"/>
                <w:szCs w:val="24"/>
                <w:shd w:val="clear" w:color="auto" w:fill="FFFFFF"/>
              </w:rPr>
            </w:pPr>
            <w:r w:rsidRPr="00E96B58">
              <w:rPr>
                <w:spacing w:val="-4"/>
                <w:kern w:val="0"/>
                <w:sz w:val="24"/>
                <w:szCs w:val="24"/>
                <w:shd w:val="clear" w:color="auto" w:fill="FFFFFF"/>
              </w:rPr>
              <w:t>Резервирование и (или) изъятие для государственных или муниципальных нужд</w:t>
            </w:r>
          </w:p>
        </w:tc>
      </w:tr>
      <w:tr w:rsidR="00E96B58" w:rsidRPr="00E96B58" w:rsidTr="00E96B58">
        <w:trPr>
          <w:jc w:val="center"/>
        </w:trPr>
        <w:tc>
          <w:tcPr>
            <w:tcW w:w="281" w:type="pct"/>
            <w:shd w:val="clear" w:color="auto" w:fill="auto"/>
            <w:vAlign w:val="center"/>
          </w:tcPr>
          <w:p w:rsidR="009C1D7B" w:rsidRPr="00E96B58" w:rsidRDefault="009C1D7B" w:rsidP="000E3319">
            <w:pPr>
              <w:widowControl/>
              <w:autoSpaceDN/>
              <w:spacing w:line="228" w:lineRule="auto"/>
              <w:ind w:firstLine="0"/>
              <w:jc w:val="center"/>
              <w:textAlignment w:val="auto"/>
              <w:rPr>
                <w:rFonts w:eastAsia="Calibri"/>
                <w:spacing w:val="-4"/>
                <w:kern w:val="0"/>
                <w:sz w:val="24"/>
                <w:szCs w:val="24"/>
                <w:lang w:eastAsia="ar-SA"/>
              </w:rPr>
            </w:pPr>
            <w:r w:rsidRPr="00E96B58">
              <w:rPr>
                <w:rFonts w:eastAsia="Calibri"/>
                <w:spacing w:val="-4"/>
                <w:kern w:val="0"/>
                <w:sz w:val="24"/>
                <w:szCs w:val="24"/>
                <w:lang w:eastAsia="ar-SA"/>
              </w:rPr>
              <w:t>1</w:t>
            </w:r>
          </w:p>
        </w:tc>
        <w:tc>
          <w:tcPr>
            <w:tcW w:w="662" w:type="pct"/>
            <w:shd w:val="clear" w:color="auto" w:fill="auto"/>
            <w:vAlign w:val="center"/>
          </w:tcPr>
          <w:p w:rsidR="009C1D7B" w:rsidRPr="00E96B58" w:rsidRDefault="009C1D7B" w:rsidP="000E3319">
            <w:pPr>
              <w:widowControl/>
              <w:autoSpaceDN/>
              <w:spacing w:line="228" w:lineRule="auto"/>
              <w:ind w:firstLine="0"/>
              <w:jc w:val="center"/>
              <w:textAlignment w:val="auto"/>
              <w:rPr>
                <w:spacing w:val="-4"/>
                <w:kern w:val="1"/>
                <w:sz w:val="24"/>
                <w:szCs w:val="24"/>
                <w:lang w:eastAsia="ar-SA"/>
              </w:rPr>
            </w:pPr>
            <w:r w:rsidRPr="00E96B58">
              <w:rPr>
                <w:spacing w:val="-4"/>
                <w:kern w:val="1"/>
                <w:sz w:val="24"/>
                <w:szCs w:val="24"/>
                <w:lang w:eastAsia="ar-SA"/>
              </w:rPr>
              <w:t>:27:ЗУ1</w:t>
            </w:r>
          </w:p>
        </w:tc>
        <w:tc>
          <w:tcPr>
            <w:tcW w:w="1154" w:type="pct"/>
            <w:shd w:val="clear" w:color="auto" w:fill="auto"/>
            <w:vAlign w:val="center"/>
          </w:tcPr>
          <w:p w:rsidR="009C1D7B" w:rsidRPr="00E96B58" w:rsidRDefault="009C1D7B" w:rsidP="000E3319">
            <w:pPr>
              <w:widowControl/>
              <w:autoSpaceDN/>
              <w:spacing w:line="228" w:lineRule="auto"/>
              <w:ind w:firstLine="0"/>
              <w:jc w:val="center"/>
              <w:textAlignment w:val="auto"/>
              <w:rPr>
                <w:spacing w:val="-4"/>
                <w:kern w:val="1"/>
                <w:sz w:val="24"/>
                <w:szCs w:val="24"/>
                <w:lang w:eastAsia="ar-SA"/>
              </w:rPr>
            </w:pPr>
            <w:r w:rsidRPr="00E96B58">
              <w:rPr>
                <w:spacing w:val="-4"/>
                <w:kern w:val="1"/>
                <w:sz w:val="24"/>
                <w:szCs w:val="24"/>
                <w:lang w:eastAsia="ar-SA"/>
              </w:rPr>
              <w:t>36:34:0508003:27</w:t>
            </w:r>
          </w:p>
        </w:tc>
        <w:tc>
          <w:tcPr>
            <w:tcW w:w="1037" w:type="pct"/>
            <w:shd w:val="clear" w:color="auto" w:fill="auto"/>
            <w:vAlign w:val="center"/>
          </w:tcPr>
          <w:p w:rsidR="009C1D7B" w:rsidRPr="00E96B58" w:rsidRDefault="009C1D7B" w:rsidP="000E3319">
            <w:pPr>
              <w:widowControl/>
              <w:autoSpaceDN/>
              <w:spacing w:line="228" w:lineRule="auto"/>
              <w:ind w:firstLine="0"/>
              <w:jc w:val="center"/>
              <w:textAlignment w:val="auto"/>
              <w:rPr>
                <w:rFonts w:eastAsia="Calibri"/>
                <w:spacing w:val="-4"/>
                <w:kern w:val="0"/>
                <w:sz w:val="24"/>
                <w:szCs w:val="24"/>
                <w:lang w:eastAsia="ar-SA"/>
              </w:rPr>
            </w:pPr>
            <w:r w:rsidRPr="00E96B58">
              <w:rPr>
                <w:rFonts w:eastAsia="Calibri"/>
                <w:spacing w:val="-4"/>
                <w:kern w:val="0"/>
                <w:sz w:val="24"/>
                <w:szCs w:val="24"/>
                <w:lang w:eastAsia="ar-SA"/>
              </w:rPr>
              <w:t>Воронежская область,</w:t>
            </w:r>
          </w:p>
          <w:p w:rsidR="009C1D7B" w:rsidRPr="00E96B58" w:rsidRDefault="009C1D7B" w:rsidP="000E3319">
            <w:pPr>
              <w:widowControl/>
              <w:autoSpaceDN/>
              <w:spacing w:line="228" w:lineRule="auto"/>
              <w:ind w:firstLine="0"/>
              <w:jc w:val="center"/>
              <w:textAlignment w:val="auto"/>
              <w:rPr>
                <w:rFonts w:eastAsia="Calibri"/>
                <w:spacing w:val="-4"/>
                <w:kern w:val="0"/>
                <w:sz w:val="24"/>
                <w:szCs w:val="24"/>
                <w:lang w:eastAsia="ar-SA"/>
              </w:rPr>
            </w:pPr>
            <w:r w:rsidRPr="00E96B58">
              <w:rPr>
                <w:rFonts w:eastAsia="Calibri"/>
                <w:spacing w:val="-4"/>
                <w:kern w:val="0"/>
                <w:sz w:val="24"/>
                <w:szCs w:val="24"/>
                <w:lang w:eastAsia="ar-SA"/>
              </w:rPr>
              <w:t>г.</w:t>
            </w:r>
            <w:r w:rsidR="00E96B58">
              <w:rPr>
                <w:rFonts w:eastAsia="Calibri"/>
                <w:spacing w:val="-4"/>
                <w:kern w:val="0"/>
                <w:sz w:val="24"/>
                <w:szCs w:val="24"/>
                <w:lang w:eastAsia="ar-SA"/>
              </w:rPr>
              <w:t> </w:t>
            </w:r>
            <w:r w:rsidRPr="00E96B58">
              <w:rPr>
                <w:rFonts w:eastAsia="Calibri"/>
                <w:spacing w:val="-4"/>
                <w:kern w:val="0"/>
                <w:sz w:val="24"/>
                <w:szCs w:val="24"/>
                <w:lang w:eastAsia="ar-SA"/>
              </w:rPr>
              <w:t xml:space="preserve">Воронеж, Новоусманский лесхоз, Гремяченское лесничество, урочище </w:t>
            </w:r>
            <w:r w:rsidR="000C4352">
              <w:rPr>
                <w:rFonts w:eastAsia="Calibri"/>
                <w:spacing w:val="-4"/>
                <w:kern w:val="0"/>
                <w:sz w:val="24"/>
                <w:szCs w:val="24"/>
                <w:lang w:eastAsia="ar-SA"/>
              </w:rPr>
              <w:t>«</w:t>
            </w:r>
            <w:r w:rsidRPr="00E96B58">
              <w:rPr>
                <w:rFonts w:eastAsia="Calibri"/>
                <w:spacing w:val="-4"/>
                <w:kern w:val="0"/>
                <w:sz w:val="24"/>
                <w:szCs w:val="24"/>
                <w:lang w:eastAsia="ar-SA"/>
              </w:rPr>
              <w:t>Борок</w:t>
            </w:r>
            <w:r w:rsidR="000C4352">
              <w:rPr>
                <w:rFonts w:eastAsia="Calibri"/>
                <w:spacing w:val="-4"/>
                <w:kern w:val="0"/>
                <w:sz w:val="24"/>
                <w:szCs w:val="24"/>
                <w:lang w:eastAsia="ar-SA"/>
              </w:rPr>
              <w:t>»</w:t>
            </w:r>
            <w:r w:rsidRPr="00E96B58">
              <w:rPr>
                <w:rFonts w:eastAsia="Calibri"/>
                <w:spacing w:val="-4"/>
                <w:kern w:val="0"/>
                <w:sz w:val="24"/>
                <w:szCs w:val="24"/>
                <w:lang w:eastAsia="ar-SA"/>
              </w:rPr>
              <w:t>,</w:t>
            </w:r>
          </w:p>
          <w:p w:rsidR="009C1D7B" w:rsidRPr="00E96B58" w:rsidRDefault="009C1D7B" w:rsidP="000E3319">
            <w:pPr>
              <w:widowControl/>
              <w:autoSpaceDN/>
              <w:spacing w:line="228" w:lineRule="auto"/>
              <w:ind w:firstLine="0"/>
              <w:jc w:val="center"/>
              <w:textAlignment w:val="auto"/>
              <w:rPr>
                <w:rFonts w:eastAsia="Calibri"/>
                <w:spacing w:val="-4"/>
                <w:kern w:val="0"/>
                <w:sz w:val="24"/>
                <w:szCs w:val="24"/>
                <w:lang w:eastAsia="ar-SA"/>
              </w:rPr>
            </w:pPr>
            <w:r w:rsidRPr="00E96B58">
              <w:rPr>
                <w:rFonts w:eastAsia="Calibri"/>
                <w:spacing w:val="-4"/>
                <w:kern w:val="0"/>
                <w:sz w:val="24"/>
                <w:szCs w:val="24"/>
                <w:lang w:eastAsia="ar-SA"/>
              </w:rPr>
              <w:t>квартал 2</w:t>
            </w:r>
          </w:p>
        </w:tc>
        <w:tc>
          <w:tcPr>
            <w:tcW w:w="779" w:type="pct"/>
            <w:shd w:val="clear" w:color="auto" w:fill="auto"/>
            <w:vAlign w:val="center"/>
          </w:tcPr>
          <w:p w:rsidR="009C1D7B" w:rsidRPr="00E96B58" w:rsidRDefault="009C1D7B" w:rsidP="000E3319">
            <w:pPr>
              <w:widowControl/>
              <w:autoSpaceDN/>
              <w:spacing w:line="228" w:lineRule="auto"/>
              <w:ind w:firstLine="0"/>
              <w:jc w:val="center"/>
              <w:textAlignment w:val="auto"/>
              <w:rPr>
                <w:spacing w:val="-4"/>
                <w:kern w:val="1"/>
                <w:sz w:val="24"/>
                <w:szCs w:val="24"/>
                <w:lang w:eastAsia="ar-SA"/>
              </w:rPr>
            </w:pPr>
            <w:r w:rsidRPr="00E96B58">
              <w:rPr>
                <w:spacing w:val="-4"/>
                <w:kern w:val="1"/>
                <w:sz w:val="24"/>
                <w:szCs w:val="24"/>
                <w:lang w:eastAsia="ar-SA"/>
              </w:rPr>
              <w:t>10816</w:t>
            </w:r>
          </w:p>
        </w:tc>
        <w:tc>
          <w:tcPr>
            <w:tcW w:w="1086" w:type="pct"/>
            <w:shd w:val="clear" w:color="auto" w:fill="auto"/>
            <w:vAlign w:val="center"/>
          </w:tcPr>
          <w:p w:rsidR="009C1D7B" w:rsidRPr="00E96B58" w:rsidRDefault="009C1D7B" w:rsidP="000E3319">
            <w:pPr>
              <w:widowControl/>
              <w:autoSpaceDN/>
              <w:spacing w:line="228" w:lineRule="auto"/>
              <w:ind w:firstLine="0"/>
              <w:jc w:val="center"/>
              <w:textAlignment w:val="auto"/>
              <w:rPr>
                <w:spacing w:val="-4"/>
                <w:kern w:val="1"/>
                <w:sz w:val="24"/>
                <w:szCs w:val="24"/>
                <w:lang w:eastAsia="ar-SA"/>
              </w:rPr>
            </w:pPr>
            <w:r w:rsidRPr="00E96B58">
              <w:rPr>
                <w:spacing w:val="-4"/>
                <w:kern w:val="1"/>
                <w:sz w:val="24"/>
                <w:szCs w:val="24"/>
                <w:lang w:eastAsia="ar-SA"/>
              </w:rPr>
              <w:t>Происходит изъятие для строительства ж/д путей необщего пользования и  перевода из земель лесного фонда в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E96B58" w:rsidRPr="00E96B58" w:rsidTr="00E96B58">
        <w:trPr>
          <w:jc w:val="center"/>
        </w:trPr>
        <w:tc>
          <w:tcPr>
            <w:tcW w:w="281" w:type="pct"/>
            <w:shd w:val="clear" w:color="auto" w:fill="auto"/>
            <w:vAlign w:val="center"/>
          </w:tcPr>
          <w:p w:rsidR="009C1D7B" w:rsidRPr="00E96B58" w:rsidRDefault="009C1D7B" w:rsidP="000E3319">
            <w:pPr>
              <w:widowControl/>
              <w:autoSpaceDN/>
              <w:spacing w:line="228" w:lineRule="auto"/>
              <w:ind w:firstLine="0"/>
              <w:jc w:val="center"/>
              <w:textAlignment w:val="auto"/>
              <w:rPr>
                <w:rFonts w:eastAsia="Calibri"/>
                <w:spacing w:val="-4"/>
                <w:kern w:val="0"/>
                <w:sz w:val="24"/>
                <w:szCs w:val="24"/>
                <w:lang w:eastAsia="ar-SA"/>
              </w:rPr>
            </w:pPr>
            <w:r w:rsidRPr="00E96B58">
              <w:rPr>
                <w:rFonts w:eastAsia="Calibri"/>
                <w:spacing w:val="-4"/>
                <w:kern w:val="0"/>
                <w:sz w:val="24"/>
                <w:szCs w:val="24"/>
                <w:lang w:eastAsia="ar-SA"/>
              </w:rPr>
              <w:t>2</w:t>
            </w:r>
          </w:p>
        </w:tc>
        <w:tc>
          <w:tcPr>
            <w:tcW w:w="662" w:type="pct"/>
            <w:shd w:val="clear" w:color="auto" w:fill="auto"/>
            <w:vAlign w:val="center"/>
          </w:tcPr>
          <w:p w:rsidR="009C1D7B" w:rsidRPr="00E96B58" w:rsidRDefault="009C1D7B" w:rsidP="000E3319">
            <w:pPr>
              <w:widowControl/>
              <w:autoSpaceDN/>
              <w:spacing w:line="228" w:lineRule="auto"/>
              <w:ind w:firstLine="0"/>
              <w:jc w:val="center"/>
              <w:textAlignment w:val="auto"/>
              <w:rPr>
                <w:spacing w:val="-4"/>
                <w:kern w:val="1"/>
                <w:sz w:val="24"/>
                <w:szCs w:val="24"/>
                <w:lang w:eastAsia="ar-SA"/>
              </w:rPr>
            </w:pPr>
            <w:r w:rsidRPr="00E96B58">
              <w:rPr>
                <w:spacing w:val="-4"/>
                <w:kern w:val="1"/>
                <w:sz w:val="24"/>
                <w:szCs w:val="24"/>
                <w:lang w:eastAsia="ar-SA"/>
              </w:rPr>
              <w:t>:27:ЗУ2</w:t>
            </w:r>
          </w:p>
        </w:tc>
        <w:tc>
          <w:tcPr>
            <w:tcW w:w="1154" w:type="pct"/>
            <w:shd w:val="clear" w:color="auto" w:fill="auto"/>
            <w:vAlign w:val="center"/>
          </w:tcPr>
          <w:p w:rsidR="009C1D7B" w:rsidRPr="00E96B58" w:rsidRDefault="009C1D7B" w:rsidP="000E3319">
            <w:pPr>
              <w:widowControl/>
              <w:autoSpaceDN/>
              <w:spacing w:line="228" w:lineRule="auto"/>
              <w:ind w:firstLine="0"/>
              <w:jc w:val="center"/>
              <w:textAlignment w:val="auto"/>
              <w:rPr>
                <w:spacing w:val="-4"/>
                <w:kern w:val="1"/>
                <w:sz w:val="24"/>
                <w:szCs w:val="24"/>
                <w:lang w:eastAsia="ar-SA"/>
              </w:rPr>
            </w:pPr>
            <w:r w:rsidRPr="00E96B58">
              <w:rPr>
                <w:spacing w:val="-4"/>
                <w:kern w:val="1"/>
                <w:sz w:val="24"/>
                <w:szCs w:val="24"/>
                <w:lang w:eastAsia="ar-SA"/>
              </w:rPr>
              <w:t>36:34:0508003:27</w:t>
            </w:r>
          </w:p>
        </w:tc>
        <w:tc>
          <w:tcPr>
            <w:tcW w:w="1037" w:type="pct"/>
            <w:shd w:val="clear" w:color="auto" w:fill="auto"/>
            <w:vAlign w:val="center"/>
          </w:tcPr>
          <w:p w:rsidR="009C1D7B" w:rsidRPr="00E96B58" w:rsidRDefault="009C1D7B" w:rsidP="000E3319">
            <w:pPr>
              <w:widowControl/>
              <w:autoSpaceDN/>
              <w:spacing w:line="228" w:lineRule="auto"/>
              <w:ind w:firstLine="0"/>
              <w:jc w:val="center"/>
              <w:textAlignment w:val="auto"/>
              <w:rPr>
                <w:rFonts w:eastAsia="Calibri"/>
                <w:spacing w:val="-4"/>
                <w:kern w:val="0"/>
                <w:sz w:val="24"/>
                <w:szCs w:val="24"/>
                <w:lang w:eastAsia="ar-SA"/>
              </w:rPr>
            </w:pPr>
            <w:r w:rsidRPr="00E96B58">
              <w:rPr>
                <w:rFonts w:eastAsia="Calibri"/>
                <w:spacing w:val="-4"/>
                <w:kern w:val="0"/>
                <w:sz w:val="24"/>
                <w:szCs w:val="24"/>
                <w:lang w:eastAsia="ar-SA"/>
              </w:rPr>
              <w:t>Воронежская область,</w:t>
            </w:r>
          </w:p>
          <w:p w:rsidR="009C1D7B" w:rsidRPr="00E96B58" w:rsidRDefault="009C1D7B" w:rsidP="000E3319">
            <w:pPr>
              <w:widowControl/>
              <w:autoSpaceDN/>
              <w:spacing w:line="228" w:lineRule="auto"/>
              <w:ind w:firstLine="0"/>
              <w:jc w:val="center"/>
              <w:textAlignment w:val="auto"/>
              <w:rPr>
                <w:rFonts w:eastAsia="Calibri"/>
                <w:spacing w:val="-4"/>
                <w:kern w:val="0"/>
                <w:sz w:val="24"/>
                <w:szCs w:val="24"/>
                <w:lang w:eastAsia="ar-SA"/>
              </w:rPr>
            </w:pPr>
            <w:r w:rsidRPr="00E96B58">
              <w:rPr>
                <w:rFonts w:eastAsia="Calibri"/>
                <w:spacing w:val="-4"/>
                <w:kern w:val="0"/>
                <w:sz w:val="24"/>
                <w:szCs w:val="24"/>
                <w:lang w:eastAsia="ar-SA"/>
              </w:rPr>
              <w:t>г.</w:t>
            </w:r>
            <w:r w:rsidR="00E96B58">
              <w:rPr>
                <w:rFonts w:eastAsia="Calibri"/>
                <w:spacing w:val="-4"/>
                <w:kern w:val="0"/>
                <w:sz w:val="24"/>
                <w:szCs w:val="24"/>
                <w:lang w:eastAsia="ar-SA"/>
              </w:rPr>
              <w:t> </w:t>
            </w:r>
            <w:r w:rsidRPr="00E96B58">
              <w:rPr>
                <w:rFonts w:eastAsia="Calibri"/>
                <w:spacing w:val="-4"/>
                <w:kern w:val="0"/>
                <w:sz w:val="24"/>
                <w:szCs w:val="24"/>
                <w:lang w:eastAsia="ar-SA"/>
              </w:rPr>
              <w:t xml:space="preserve">Воронеж, Новоусманский лесхоз, Гремяченское лесничество, урочище </w:t>
            </w:r>
            <w:r w:rsidR="000C4352">
              <w:rPr>
                <w:rFonts w:eastAsia="Calibri"/>
                <w:spacing w:val="-4"/>
                <w:kern w:val="0"/>
                <w:sz w:val="24"/>
                <w:szCs w:val="24"/>
                <w:lang w:eastAsia="ar-SA"/>
              </w:rPr>
              <w:t>«</w:t>
            </w:r>
            <w:r w:rsidRPr="00E96B58">
              <w:rPr>
                <w:rFonts w:eastAsia="Calibri"/>
                <w:spacing w:val="-4"/>
                <w:kern w:val="0"/>
                <w:sz w:val="24"/>
                <w:szCs w:val="24"/>
                <w:lang w:eastAsia="ar-SA"/>
              </w:rPr>
              <w:t>Борок</w:t>
            </w:r>
            <w:r w:rsidR="000C4352">
              <w:rPr>
                <w:rFonts w:eastAsia="Calibri"/>
                <w:spacing w:val="-4"/>
                <w:kern w:val="0"/>
                <w:sz w:val="24"/>
                <w:szCs w:val="24"/>
                <w:lang w:eastAsia="ar-SA"/>
              </w:rPr>
              <w:t>»</w:t>
            </w:r>
            <w:r w:rsidRPr="00E96B58">
              <w:rPr>
                <w:rFonts w:eastAsia="Calibri"/>
                <w:spacing w:val="-4"/>
                <w:kern w:val="0"/>
                <w:sz w:val="24"/>
                <w:szCs w:val="24"/>
                <w:lang w:eastAsia="ar-SA"/>
              </w:rPr>
              <w:t>,</w:t>
            </w:r>
          </w:p>
          <w:p w:rsidR="009C1D7B" w:rsidRPr="00E96B58" w:rsidRDefault="009C1D7B" w:rsidP="000E3319">
            <w:pPr>
              <w:widowControl/>
              <w:autoSpaceDN/>
              <w:spacing w:line="228" w:lineRule="auto"/>
              <w:ind w:firstLine="0"/>
              <w:jc w:val="center"/>
              <w:textAlignment w:val="auto"/>
              <w:rPr>
                <w:rFonts w:eastAsia="Calibri"/>
                <w:spacing w:val="-4"/>
                <w:kern w:val="0"/>
                <w:sz w:val="24"/>
                <w:szCs w:val="24"/>
                <w:lang w:eastAsia="ar-SA"/>
              </w:rPr>
            </w:pPr>
            <w:r w:rsidRPr="00E96B58">
              <w:rPr>
                <w:rFonts w:eastAsia="Calibri"/>
                <w:spacing w:val="-4"/>
                <w:kern w:val="0"/>
                <w:sz w:val="24"/>
                <w:szCs w:val="24"/>
                <w:lang w:eastAsia="ar-SA"/>
              </w:rPr>
              <w:t>квартал 2</w:t>
            </w:r>
          </w:p>
        </w:tc>
        <w:tc>
          <w:tcPr>
            <w:tcW w:w="779" w:type="pct"/>
            <w:shd w:val="clear" w:color="auto" w:fill="auto"/>
            <w:vAlign w:val="center"/>
          </w:tcPr>
          <w:p w:rsidR="009C1D7B" w:rsidRPr="00E96B58" w:rsidRDefault="009C1D7B" w:rsidP="000E3319">
            <w:pPr>
              <w:widowControl/>
              <w:autoSpaceDN/>
              <w:spacing w:line="228" w:lineRule="auto"/>
              <w:ind w:firstLine="0"/>
              <w:jc w:val="center"/>
              <w:textAlignment w:val="auto"/>
              <w:rPr>
                <w:spacing w:val="-4"/>
                <w:kern w:val="1"/>
                <w:sz w:val="24"/>
                <w:szCs w:val="24"/>
                <w:lang w:eastAsia="ar-SA"/>
              </w:rPr>
            </w:pPr>
            <w:r w:rsidRPr="00E96B58">
              <w:rPr>
                <w:spacing w:val="-4"/>
                <w:kern w:val="1"/>
                <w:sz w:val="24"/>
                <w:szCs w:val="24"/>
                <w:lang w:eastAsia="ar-SA"/>
              </w:rPr>
              <w:t>22596</w:t>
            </w:r>
          </w:p>
        </w:tc>
        <w:tc>
          <w:tcPr>
            <w:tcW w:w="1086" w:type="pct"/>
            <w:shd w:val="clear" w:color="auto" w:fill="auto"/>
            <w:vAlign w:val="center"/>
          </w:tcPr>
          <w:p w:rsidR="009C1D7B" w:rsidRPr="00E96B58" w:rsidRDefault="009C1D7B" w:rsidP="000E3319">
            <w:pPr>
              <w:widowControl/>
              <w:autoSpaceDN/>
              <w:spacing w:line="228" w:lineRule="auto"/>
              <w:ind w:firstLine="0"/>
              <w:jc w:val="center"/>
              <w:textAlignment w:val="auto"/>
              <w:rPr>
                <w:spacing w:val="-4"/>
                <w:kern w:val="0"/>
                <w:sz w:val="24"/>
                <w:szCs w:val="24"/>
              </w:rPr>
            </w:pPr>
            <w:r w:rsidRPr="00E96B58">
              <w:rPr>
                <w:spacing w:val="-4"/>
                <w:kern w:val="0"/>
                <w:sz w:val="24"/>
                <w:szCs w:val="24"/>
              </w:rPr>
              <w:t>Происходит изъятие для строительства ж/д путей необщего пользования и  перевода из земель лесного фонда в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E96B58" w:rsidRPr="00E96B58" w:rsidTr="00E96B58">
        <w:trPr>
          <w:jc w:val="center"/>
        </w:trPr>
        <w:tc>
          <w:tcPr>
            <w:tcW w:w="281" w:type="pct"/>
            <w:shd w:val="clear" w:color="auto" w:fill="auto"/>
            <w:vAlign w:val="center"/>
          </w:tcPr>
          <w:p w:rsidR="009C1D7B" w:rsidRPr="00E96B58" w:rsidRDefault="009C1D7B" w:rsidP="000E3319">
            <w:pPr>
              <w:widowControl/>
              <w:spacing w:line="228" w:lineRule="auto"/>
              <w:ind w:firstLine="0"/>
              <w:jc w:val="center"/>
              <w:rPr>
                <w:rFonts w:eastAsia="Calibri"/>
                <w:spacing w:val="-4"/>
                <w:sz w:val="24"/>
                <w:szCs w:val="24"/>
                <w:lang w:eastAsia="ar-SA"/>
              </w:rPr>
            </w:pPr>
            <w:r w:rsidRPr="00E96B58">
              <w:rPr>
                <w:rFonts w:eastAsia="Calibri"/>
                <w:spacing w:val="-4"/>
                <w:sz w:val="24"/>
                <w:szCs w:val="24"/>
                <w:lang w:eastAsia="ar-SA"/>
              </w:rPr>
              <w:t>3</w:t>
            </w:r>
          </w:p>
        </w:tc>
        <w:tc>
          <w:tcPr>
            <w:tcW w:w="662" w:type="pct"/>
            <w:shd w:val="clear" w:color="auto" w:fill="auto"/>
            <w:vAlign w:val="center"/>
          </w:tcPr>
          <w:p w:rsidR="009C1D7B" w:rsidRPr="00E96B58" w:rsidRDefault="009C1D7B" w:rsidP="000E3319">
            <w:pPr>
              <w:pStyle w:val="af6"/>
              <w:suppressAutoHyphens/>
              <w:spacing w:before="0" w:beforeAutospacing="0" w:after="0" w:line="228" w:lineRule="auto"/>
              <w:jc w:val="center"/>
              <w:rPr>
                <w:spacing w:val="-4"/>
                <w:lang w:val="ru-RU"/>
              </w:rPr>
            </w:pPr>
            <w:r w:rsidRPr="00E96B58">
              <w:rPr>
                <w:spacing w:val="-4"/>
                <w:lang w:val="ru-RU"/>
              </w:rPr>
              <w:t>:1388:ЗУ1</w:t>
            </w:r>
          </w:p>
        </w:tc>
        <w:tc>
          <w:tcPr>
            <w:tcW w:w="1154" w:type="pct"/>
            <w:shd w:val="clear" w:color="auto" w:fill="auto"/>
            <w:vAlign w:val="center"/>
          </w:tcPr>
          <w:p w:rsidR="009C1D7B" w:rsidRPr="00E96B58" w:rsidRDefault="009C1D7B" w:rsidP="000E3319">
            <w:pPr>
              <w:pStyle w:val="af6"/>
              <w:suppressAutoHyphens/>
              <w:spacing w:before="0" w:beforeAutospacing="0" w:after="0" w:line="228" w:lineRule="auto"/>
              <w:jc w:val="center"/>
              <w:rPr>
                <w:spacing w:val="-4"/>
                <w:lang w:val="ru-RU"/>
              </w:rPr>
            </w:pPr>
            <w:r w:rsidRPr="00E96B58">
              <w:rPr>
                <w:spacing w:val="-4"/>
                <w:lang w:val="ru-RU"/>
              </w:rPr>
              <w:t>36:34:0508003:1388</w:t>
            </w:r>
          </w:p>
        </w:tc>
        <w:tc>
          <w:tcPr>
            <w:tcW w:w="1037" w:type="pct"/>
            <w:shd w:val="clear" w:color="auto" w:fill="auto"/>
            <w:vAlign w:val="center"/>
          </w:tcPr>
          <w:p w:rsidR="009C1D7B" w:rsidRPr="00E96B58" w:rsidRDefault="009C1D7B" w:rsidP="000E3319">
            <w:pPr>
              <w:widowControl/>
              <w:spacing w:line="228" w:lineRule="auto"/>
              <w:ind w:firstLine="0"/>
              <w:jc w:val="center"/>
              <w:rPr>
                <w:rFonts w:eastAsia="Calibri"/>
                <w:spacing w:val="-4"/>
                <w:sz w:val="24"/>
                <w:szCs w:val="24"/>
                <w:lang w:eastAsia="ar-SA"/>
              </w:rPr>
            </w:pPr>
            <w:r w:rsidRPr="00E96B58">
              <w:rPr>
                <w:rFonts w:eastAsia="Calibri"/>
                <w:spacing w:val="-4"/>
                <w:sz w:val="24"/>
                <w:szCs w:val="24"/>
                <w:lang w:eastAsia="ar-SA"/>
              </w:rPr>
              <w:t>Воронежская область,</w:t>
            </w:r>
          </w:p>
          <w:p w:rsidR="009C1D7B" w:rsidRPr="00E96B58" w:rsidRDefault="009C1D7B" w:rsidP="000E3319">
            <w:pPr>
              <w:widowControl/>
              <w:spacing w:line="228" w:lineRule="auto"/>
              <w:ind w:firstLine="0"/>
              <w:jc w:val="center"/>
              <w:rPr>
                <w:rFonts w:eastAsia="Calibri"/>
                <w:spacing w:val="-4"/>
                <w:sz w:val="24"/>
                <w:szCs w:val="24"/>
                <w:lang w:eastAsia="ar-SA"/>
              </w:rPr>
            </w:pPr>
            <w:r w:rsidRPr="00E96B58">
              <w:rPr>
                <w:rFonts w:eastAsia="Calibri"/>
                <w:spacing w:val="-4"/>
                <w:sz w:val="24"/>
                <w:szCs w:val="24"/>
                <w:lang w:eastAsia="ar-SA"/>
              </w:rPr>
              <w:t>г.</w:t>
            </w:r>
            <w:r w:rsidR="00E96B58">
              <w:rPr>
                <w:rFonts w:eastAsia="Calibri"/>
                <w:spacing w:val="-4"/>
                <w:sz w:val="24"/>
                <w:szCs w:val="24"/>
                <w:lang w:eastAsia="ar-SA"/>
              </w:rPr>
              <w:t> </w:t>
            </w:r>
            <w:r w:rsidRPr="00E96B58">
              <w:rPr>
                <w:rFonts w:eastAsia="Calibri"/>
                <w:spacing w:val="-4"/>
                <w:sz w:val="24"/>
                <w:szCs w:val="24"/>
                <w:lang w:eastAsia="ar-SA"/>
              </w:rPr>
              <w:t xml:space="preserve">Воронеж, Новоусманский лесхоз, Гремяченское лесничество, урочище </w:t>
            </w:r>
            <w:r w:rsidR="000C4352">
              <w:rPr>
                <w:rFonts w:eastAsia="Calibri"/>
                <w:spacing w:val="-4"/>
                <w:sz w:val="24"/>
                <w:szCs w:val="24"/>
                <w:lang w:eastAsia="ar-SA"/>
              </w:rPr>
              <w:t>«</w:t>
            </w:r>
            <w:r w:rsidRPr="00E96B58">
              <w:rPr>
                <w:rFonts w:eastAsia="Calibri"/>
                <w:spacing w:val="-4"/>
                <w:sz w:val="24"/>
                <w:szCs w:val="24"/>
                <w:lang w:eastAsia="ar-SA"/>
              </w:rPr>
              <w:t>Долгое</w:t>
            </w:r>
            <w:r w:rsidR="000C4352">
              <w:rPr>
                <w:rFonts w:eastAsia="Calibri"/>
                <w:spacing w:val="-4"/>
                <w:sz w:val="24"/>
                <w:szCs w:val="24"/>
                <w:lang w:eastAsia="ar-SA"/>
              </w:rPr>
              <w:t>»</w:t>
            </w:r>
            <w:r w:rsidRPr="00E96B58">
              <w:rPr>
                <w:rFonts w:eastAsia="Calibri"/>
                <w:spacing w:val="-4"/>
                <w:sz w:val="24"/>
                <w:szCs w:val="24"/>
                <w:lang w:eastAsia="ar-SA"/>
              </w:rPr>
              <w:t>,</w:t>
            </w:r>
          </w:p>
          <w:p w:rsidR="009C1D7B" w:rsidRPr="00E96B58" w:rsidRDefault="009C1D7B" w:rsidP="000E3319">
            <w:pPr>
              <w:widowControl/>
              <w:spacing w:line="228" w:lineRule="auto"/>
              <w:ind w:firstLine="0"/>
              <w:jc w:val="center"/>
              <w:rPr>
                <w:rFonts w:eastAsia="Calibri"/>
                <w:spacing w:val="-4"/>
                <w:sz w:val="24"/>
                <w:szCs w:val="24"/>
                <w:lang w:eastAsia="ar-SA"/>
              </w:rPr>
            </w:pPr>
            <w:r w:rsidRPr="00E96B58">
              <w:rPr>
                <w:rFonts w:eastAsia="Calibri"/>
                <w:spacing w:val="-4"/>
                <w:sz w:val="24"/>
                <w:szCs w:val="24"/>
                <w:lang w:eastAsia="ar-SA"/>
              </w:rPr>
              <w:t>кварталы 8-9, 10ч (выдела</w:t>
            </w:r>
          </w:p>
          <w:p w:rsidR="009C1D7B" w:rsidRPr="00E96B58" w:rsidRDefault="009C1D7B" w:rsidP="000E3319">
            <w:pPr>
              <w:widowControl/>
              <w:spacing w:line="228" w:lineRule="auto"/>
              <w:ind w:firstLine="0"/>
              <w:jc w:val="center"/>
              <w:rPr>
                <w:rFonts w:eastAsia="Calibri"/>
                <w:spacing w:val="-4"/>
                <w:sz w:val="24"/>
                <w:szCs w:val="24"/>
                <w:lang w:eastAsia="ar-SA"/>
              </w:rPr>
            </w:pPr>
            <w:r w:rsidRPr="00E96B58">
              <w:rPr>
                <w:rFonts w:eastAsia="Calibri"/>
                <w:spacing w:val="-4"/>
                <w:sz w:val="24"/>
                <w:szCs w:val="24"/>
                <w:lang w:eastAsia="ar-SA"/>
              </w:rPr>
              <w:t>1-6, 11-21),13ч (выдела 3-6,11-14, 20)</w:t>
            </w:r>
          </w:p>
        </w:tc>
        <w:tc>
          <w:tcPr>
            <w:tcW w:w="779" w:type="pct"/>
            <w:shd w:val="clear" w:color="auto" w:fill="auto"/>
            <w:vAlign w:val="center"/>
          </w:tcPr>
          <w:p w:rsidR="009C1D7B" w:rsidRPr="00E96B58" w:rsidRDefault="009C1D7B" w:rsidP="000E3319">
            <w:pPr>
              <w:pStyle w:val="af6"/>
              <w:suppressAutoHyphens/>
              <w:spacing w:before="0" w:beforeAutospacing="0" w:after="0" w:line="228" w:lineRule="auto"/>
              <w:jc w:val="center"/>
              <w:rPr>
                <w:spacing w:val="-4"/>
                <w:lang w:val="ru-RU"/>
              </w:rPr>
            </w:pPr>
            <w:r w:rsidRPr="00E96B58">
              <w:rPr>
                <w:spacing w:val="-4"/>
                <w:lang w:val="ru-RU"/>
              </w:rPr>
              <w:t>62158</w:t>
            </w:r>
          </w:p>
        </w:tc>
        <w:tc>
          <w:tcPr>
            <w:tcW w:w="1086" w:type="pct"/>
            <w:shd w:val="clear" w:color="auto" w:fill="auto"/>
            <w:vAlign w:val="center"/>
          </w:tcPr>
          <w:p w:rsidR="009C1D7B" w:rsidRPr="00E96B58" w:rsidRDefault="009C1D7B" w:rsidP="000E3319">
            <w:pPr>
              <w:widowControl/>
              <w:spacing w:line="228" w:lineRule="auto"/>
              <w:ind w:firstLine="0"/>
              <w:jc w:val="center"/>
              <w:rPr>
                <w:spacing w:val="-4"/>
                <w:sz w:val="24"/>
                <w:szCs w:val="24"/>
              </w:rPr>
            </w:pPr>
            <w:r w:rsidRPr="00E96B58">
              <w:rPr>
                <w:spacing w:val="-4"/>
                <w:sz w:val="24"/>
                <w:szCs w:val="24"/>
              </w:rPr>
              <w:t>Происходит изъятие для строительства ж/д путей необщего пользования и  перевода из земель лесного фонда в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bl>
    <w:p w:rsidR="009C1D7B" w:rsidRPr="00E96B58" w:rsidRDefault="009C1D7B" w:rsidP="00E96B58">
      <w:pPr>
        <w:widowControl/>
        <w:autoSpaceDN/>
        <w:spacing w:line="240" w:lineRule="auto"/>
        <w:ind w:firstLine="0"/>
        <w:textAlignment w:val="auto"/>
        <w:rPr>
          <w:color w:val="000000"/>
          <w:spacing w:val="-4"/>
          <w:kern w:val="0"/>
          <w:sz w:val="28"/>
          <w:szCs w:val="28"/>
          <w:shd w:val="clear" w:color="auto" w:fill="FFFFFF"/>
        </w:rPr>
      </w:pPr>
    </w:p>
    <w:p w:rsidR="009C1D7B" w:rsidRPr="00D55BEF" w:rsidRDefault="009C1D7B" w:rsidP="00E96B58">
      <w:pPr>
        <w:widowControl/>
        <w:autoSpaceDN/>
        <w:spacing w:line="240" w:lineRule="auto"/>
        <w:ind w:firstLine="0"/>
        <w:jc w:val="center"/>
        <w:textAlignment w:val="auto"/>
        <w:outlineLvl w:val="1"/>
        <w:rPr>
          <w:rFonts w:eastAsia="Calibri"/>
          <w:b/>
          <w:bCs/>
          <w:kern w:val="1"/>
          <w:sz w:val="28"/>
          <w:szCs w:val="28"/>
          <w:lang w:eastAsia="x-none"/>
        </w:rPr>
      </w:pPr>
      <w:r w:rsidRPr="00D55BEF">
        <w:rPr>
          <w:rFonts w:eastAsia="Calibri"/>
          <w:b/>
          <w:bCs/>
          <w:kern w:val="1"/>
          <w:sz w:val="28"/>
          <w:szCs w:val="28"/>
          <w:lang w:eastAsia="x-none"/>
        </w:rPr>
        <w:t>Проектные предложения по формированию земельных участков, расположенных на землях лесного фонда</w:t>
      </w:r>
      <w:bookmarkEnd w:id="2"/>
    </w:p>
    <w:p w:rsidR="009C1D7B" w:rsidRPr="00D55BEF" w:rsidRDefault="009C1D7B" w:rsidP="000E3319">
      <w:pPr>
        <w:widowControl/>
        <w:tabs>
          <w:tab w:val="left" w:pos="993"/>
        </w:tabs>
        <w:autoSpaceDN/>
        <w:spacing w:line="348" w:lineRule="auto"/>
        <w:ind w:firstLine="709"/>
        <w:textAlignment w:val="auto"/>
        <w:rPr>
          <w:kern w:val="0"/>
          <w:sz w:val="28"/>
          <w:szCs w:val="28"/>
          <w:shd w:val="clear" w:color="auto" w:fill="FFFFFF"/>
          <w:lang w:eastAsia="ar-SA"/>
        </w:rPr>
      </w:pPr>
      <w:r w:rsidRPr="00D55BEF">
        <w:rPr>
          <w:kern w:val="0"/>
          <w:sz w:val="28"/>
          <w:szCs w:val="28"/>
          <w:shd w:val="clear" w:color="auto" w:fill="FFFFFF"/>
          <w:lang w:eastAsia="ar-SA"/>
        </w:rPr>
        <w:t>В соответствии с пунктом 2.1 статьи 11.3 Земельного кодекса Российской Федерации образование лесных участков в целях размещения линейных объектов осуществляется на основании утвержденного проекта межевания территории.</w:t>
      </w:r>
    </w:p>
    <w:p w:rsidR="009C1D7B" w:rsidRPr="000E3319" w:rsidRDefault="009C1D7B" w:rsidP="000E3319">
      <w:pPr>
        <w:widowControl/>
        <w:tabs>
          <w:tab w:val="left" w:pos="993"/>
        </w:tabs>
        <w:autoSpaceDN/>
        <w:spacing w:line="348" w:lineRule="auto"/>
        <w:ind w:firstLine="709"/>
        <w:textAlignment w:val="auto"/>
        <w:rPr>
          <w:spacing w:val="-4"/>
          <w:kern w:val="0"/>
          <w:sz w:val="28"/>
          <w:szCs w:val="28"/>
          <w:shd w:val="clear" w:color="auto" w:fill="FFFFFF"/>
          <w:lang w:eastAsia="ar-SA"/>
        </w:rPr>
      </w:pPr>
      <w:r w:rsidRPr="000E3319">
        <w:rPr>
          <w:spacing w:val="-4"/>
          <w:kern w:val="0"/>
          <w:sz w:val="28"/>
          <w:szCs w:val="28"/>
          <w:shd w:val="clear" w:color="auto" w:fill="FFFFFF"/>
          <w:lang w:eastAsia="ar-SA"/>
        </w:rPr>
        <w:t>Рассматриваемая территория попадает на участки государственного лесного фонда с расположением лесов на земельных участках с кадастровыми номерами 36:34:0508003:1388 и 36:34:0508003:27, что подтверждается выписками о лесных участках от 27.08.2021, в письме управления лесного хозяйства Воронежской области от 15.11.2021 сообщается о процедуре перевода земель лесного фонда в другую категорию.</w:t>
      </w:r>
    </w:p>
    <w:p w:rsidR="009C1D7B" w:rsidRPr="00D55BEF" w:rsidRDefault="009C1D7B" w:rsidP="000E3319">
      <w:pPr>
        <w:widowControl/>
        <w:tabs>
          <w:tab w:val="left" w:pos="993"/>
        </w:tabs>
        <w:autoSpaceDN/>
        <w:spacing w:line="348" w:lineRule="auto"/>
        <w:ind w:firstLine="709"/>
        <w:textAlignment w:val="auto"/>
        <w:rPr>
          <w:kern w:val="0"/>
          <w:sz w:val="28"/>
          <w:szCs w:val="28"/>
          <w:shd w:val="clear" w:color="auto" w:fill="FFFFFF"/>
          <w:lang w:eastAsia="ar-SA"/>
        </w:rPr>
      </w:pPr>
      <w:r w:rsidRPr="00D55BEF">
        <w:rPr>
          <w:kern w:val="0"/>
          <w:sz w:val="28"/>
          <w:szCs w:val="28"/>
          <w:shd w:val="clear" w:color="auto" w:fill="FFFFFF"/>
          <w:lang w:eastAsia="ar-SA"/>
        </w:rPr>
        <w:t>Федеральное агентство лесного хозяйства в соответствии с частью</w:t>
      </w:r>
      <w:r w:rsidR="00E96B58">
        <w:rPr>
          <w:kern w:val="0"/>
          <w:sz w:val="28"/>
          <w:szCs w:val="28"/>
          <w:shd w:val="clear" w:color="auto" w:fill="FFFFFF"/>
          <w:lang w:eastAsia="ar-SA"/>
        </w:rPr>
        <w:t> </w:t>
      </w:r>
      <w:r w:rsidRPr="00D55BEF">
        <w:rPr>
          <w:kern w:val="0"/>
          <w:sz w:val="28"/>
          <w:szCs w:val="28"/>
          <w:shd w:val="clear" w:color="auto" w:fill="FFFFFF"/>
          <w:lang w:eastAsia="ar-SA"/>
        </w:rPr>
        <w:t>12.3 статьи 45 Градостроительного кодекса Российской Федерации рассмотрело документацию по планировке территории участка линейного объекта для проектирования и строительства железнодорожных путей необщего пользования от места примыкания к существующему подъездному пути, находящемуся в собственности ОАО «РЖД», до объектов аэродрома Балтимор в городском округе город Воронеж и письмом от 06.12.2021 № АВ-03-47/28047 сообщает следующее.</w:t>
      </w:r>
    </w:p>
    <w:p w:rsidR="009C1D7B" w:rsidRPr="00D55BEF" w:rsidRDefault="009C1D7B" w:rsidP="000E3319">
      <w:pPr>
        <w:widowControl/>
        <w:tabs>
          <w:tab w:val="left" w:pos="993"/>
        </w:tabs>
        <w:autoSpaceDN/>
        <w:spacing w:line="348" w:lineRule="auto"/>
        <w:ind w:firstLine="709"/>
        <w:textAlignment w:val="auto"/>
        <w:rPr>
          <w:kern w:val="0"/>
          <w:sz w:val="28"/>
          <w:szCs w:val="28"/>
          <w:shd w:val="clear" w:color="auto" w:fill="FFFFFF"/>
          <w:lang w:eastAsia="ar-SA"/>
        </w:rPr>
      </w:pPr>
      <w:r w:rsidRPr="00D55BEF">
        <w:rPr>
          <w:kern w:val="0"/>
          <w:sz w:val="28"/>
          <w:szCs w:val="28"/>
          <w:shd w:val="clear" w:color="auto" w:fill="FFFFFF"/>
          <w:lang w:eastAsia="ar-SA"/>
        </w:rPr>
        <w:t>Проектируемые лесные участки общей площадью 9,5570</w:t>
      </w:r>
      <w:r w:rsidR="00E96B58">
        <w:rPr>
          <w:kern w:val="0"/>
          <w:sz w:val="28"/>
          <w:szCs w:val="28"/>
          <w:shd w:val="clear" w:color="auto" w:fill="FFFFFF"/>
          <w:lang w:eastAsia="ar-SA"/>
        </w:rPr>
        <w:t> </w:t>
      </w:r>
      <w:r w:rsidRPr="00D55BEF">
        <w:rPr>
          <w:kern w:val="0"/>
          <w:sz w:val="28"/>
          <w:szCs w:val="28"/>
          <w:shd w:val="clear" w:color="auto" w:fill="FFFFFF"/>
          <w:lang w:eastAsia="ar-SA"/>
        </w:rPr>
        <w:t>га, образуемые из состава земель лесного фонда в целях перевода в земли промышленности и иного специального назначения для строительства линейного объекта, расположены в защитных лесах (защитные леса – леса, расположенные вдоль железнодорожных путей общего пользования, федеральных автомобильных дорог общего пользования, автомобильных дорог общего пользования, находящихся в собственности субъектов Российской Федерации; леса, расположенные в пустынных, полупустынных, лесостепных, лесотундровых зонах, степях, горах) Гремяченского участкового лесничества (части выделов 1, 3, 4, 14, 16 квартала 2, части выделов 1, 5, 6, 9, 10, 11, 12, 13, 14 квартала 9, части выделов 3, 6, 13, 14, 15, 16 квартала 10) Новоусманского лесничества.</w:t>
      </w:r>
    </w:p>
    <w:p w:rsidR="009C1D7B" w:rsidRPr="00D55BEF" w:rsidRDefault="009C1D7B" w:rsidP="000E3319">
      <w:pPr>
        <w:widowControl/>
        <w:tabs>
          <w:tab w:val="left" w:pos="993"/>
        </w:tabs>
        <w:autoSpaceDN/>
        <w:spacing w:line="348" w:lineRule="auto"/>
        <w:ind w:firstLine="709"/>
        <w:textAlignment w:val="auto"/>
        <w:rPr>
          <w:kern w:val="0"/>
          <w:sz w:val="28"/>
          <w:szCs w:val="28"/>
          <w:shd w:val="clear" w:color="auto" w:fill="FFFFFF"/>
          <w:lang w:eastAsia="ar-SA"/>
        </w:rPr>
      </w:pPr>
      <w:r w:rsidRPr="00D55BEF">
        <w:rPr>
          <w:kern w:val="0"/>
          <w:sz w:val="28"/>
          <w:szCs w:val="28"/>
          <w:shd w:val="clear" w:color="auto" w:fill="FFFFFF"/>
          <w:lang w:eastAsia="ar-SA"/>
        </w:rPr>
        <w:t>Согласно лесохозяйственному регламенту Новоусманского лесничества на проектируемых лесных участках вид разрешенного использования лесов установлен, в том числе строительство, реконструкция, эксплуатация линейных объектов.</w:t>
      </w:r>
    </w:p>
    <w:p w:rsidR="009C1D7B" w:rsidRPr="00D55BEF" w:rsidRDefault="009C1D7B" w:rsidP="000E3319">
      <w:pPr>
        <w:widowControl/>
        <w:tabs>
          <w:tab w:val="left" w:pos="993"/>
        </w:tabs>
        <w:autoSpaceDN/>
        <w:spacing w:line="348" w:lineRule="auto"/>
        <w:ind w:firstLine="709"/>
        <w:textAlignment w:val="auto"/>
        <w:rPr>
          <w:kern w:val="0"/>
          <w:sz w:val="28"/>
          <w:szCs w:val="28"/>
          <w:shd w:val="clear" w:color="auto" w:fill="FFFFFF"/>
          <w:lang w:eastAsia="ar-SA"/>
        </w:rPr>
      </w:pPr>
      <w:r w:rsidRPr="00D55BEF">
        <w:rPr>
          <w:kern w:val="0"/>
          <w:sz w:val="28"/>
          <w:szCs w:val="28"/>
          <w:shd w:val="clear" w:color="auto" w:fill="FFFFFF"/>
          <w:lang w:eastAsia="ar-SA"/>
        </w:rPr>
        <w:t>Перечень объектов, не связанных с созданием лесной инфраструктуры, для защитных лесов, эксплуатационных лесов, резервных лесов утвержден распоряжением Правительства Российской Федерации от 27.05.2013 № 849-р. Строительство линейного объекта предполагается с капитальным верхним и нижним строением пути. Указанным перечнем железная дорога с такими характеристиками не предусмотрена.</w:t>
      </w:r>
    </w:p>
    <w:p w:rsidR="009C1D7B" w:rsidRPr="00D55BEF" w:rsidRDefault="009C1D7B" w:rsidP="000E3319">
      <w:pPr>
        <w:widowControl/>
        <w:tabs>
          <w:tab w:val="left" w:pos="993"/>
        </w:tabs>
        <w:autoSpaceDN/>
        <w:spacing w:line="348" w:lineRule="auto"/>
        <w:ind w:firstLine="709"/>
        <w:textAlignment w:val="auto"/>
        <w:rPr>
          <w:kern w:val="0"/>
          <w:sz w:val="28"/>
          <w:szCs w:val="28"/>
          <w:shd w:val="clear" w:color="auto" w:fill="FFFFFF"/>
          <w:lang w:eastAsia="ar-SA"/>
        </w:rPr>
      </w:pPr>
      <w:r w:rsidRPr="00D55BEF">
        <w:rPr>
          <w:kern w:val="0"/>
          <w:sz w:val="28"/>
          <w:szCs w:val="28"/>
          <w:shd w:val="clear" w:color="auto" w:fill="FFFFFF"/>
          <w:lang w:eastAsia="ar-SA"/>
        </w:rPr>
        <w:t xml:space="preserve">В соответствии с частью 12.3 статьи 45 Градостроительного кодекса Российской Федерации документация по планировке территории, подготовленная применительно к землям лесного фонда,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до ее утверждения подлежит согласованию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поэтому Рослесхоз согласовывает указанную документацию по планировке территории. </w:t>
      </w:r>
    </w:p>
    <w:p w:rsidR="009C1D7B" w:rsidRPr="00D55BEF" w:rsidRDefault="009C1D7B" w:rsidP="000E3319">
      <w:pPr>
        <w:widowControl/>
        <w:tabs>
          <w:tab w:val="left" w:pos="993"/>
        </w:tabs>
        <w:autoSpaceDN/>
        <w:spacing w:line="348" w:lineRule="auto"/>
        <w:ind w:firstLine="709"/>
        <w:textAlignment w:val="auto"/>
        <w:rPr>
          <w:kern w:val="0"/>
          <w:sz w:val="28"/>
          <w:szCs w:val="28"/>
          <w:shd w:val="clear" w:color="auto" w:fill="FFFFFF"/>
          <w:lang w:eastAsia="ar-SA"/>
        </w:rPr>
      </w:pPr>
      <w:r w:rsidRPr="00D55BEF">
        <w:rPr>
          <w:kern w:val="0"/>
          <w:sz w:val="28"/>
          <w:szCs w:val="28"/>
          <w:shd w:val="clear" w:color="auto" w:fill="FFFFFF"/>
          <w:lang w:eastAsia="ar-SA"/>
        </w:rPr>
        <w:t>В соответствии с частью 2 статьи 63.1 Лесного кодекса Российской Федерации лица, в интересах которых осуществляется перевод земель лесного фонда в земли иных категорий, в том числе без принятия решения о переводе земельных участков из состава земель лесного фонда в земли иных категорий, обязаны обеспечить лесовосстановление или лесоразведение на площади, равной площади лесных земель, находящихся на таком земельном участке, исключаемом из состава земель лесного фонда.</w:t>
      </w:r>
    </w:p>
    <w:p w:rsidR="009C1D7B" w:rsidRPr="00D55BEF" w:rsidRDefault="009C1D7B" w:rsidP="000E3319">
      <w:pPr>
        <w:widowControl/>
        <w:tabs>
          <w:tab w:val="left" w:pos="993"/>
        </w:tabs>
        <w:autoSpaceDN/>
        <w:spacing w:line="348" w:lineRule="auto"/>
        <w:ind w:firstLine="709"/>
        <w:textAlignment w:val="auto"/>
        <w:rPr>
          <w:kern w:val="0"/>
          <w:sz w:val="28"/>
          <w:szCs w:val="28"/>
          <w:shd w:val="clear" w:color="auto" w:fill="FFFFFF"/>
          <w:lang w:eastAsia="ar-SA"/>
        </w:rPr>
      </w:pPr>
      <w:r w:rsidRPr="00D55BEF">
        <w:rPr>
          <w:kern w:val="0"/>
          <w:sz w:val="28"/>
          <w:szCs w:val="28"/>
          <w:shd w:val="clear" w:color="auto" w:fill="FFFFFF"/>
          <w:lang w:eastAsia="ar-SA"/>
        </w:rPr>
        <w:t>Изъятие земельных участков из лесного фонда производится путем перевода в земли иной категории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rsidR="009C1D7B" w:rsidRPr="00D55BEF" w:rsidRDefault="009C1D7B" w:rsidP="000E3319">
      <w:pPr>
        <w:widowControl/>
        <w:tabs>
          <w:tab w:val="left" w:pos="993"/>
        </w:tabs>
        <w:autoSpaceDN/>
        <w:spacing w:line="348" w:lineRule="auto"/>
        <w:ind w:firstLine="709"/>
        <w:textAlignment w:val="auto"/>
        <w:rPr>
          <w:kern w:val="0"/>
          <w:sz w:val="28"/>
          <w:szCs w:val="28"/>
          <w:shd w:val="clear" w:color="auto" w:fill="FFFFFF"/>
          <w:lang w:eastAsia="ar-SA"/>
        </w:rPr>
      </w:pPr>
      <w:r w:rsidRPr="00D55BEF">
        <w:rPr>
          <w:kern w:val="0"/>
          <w:sz w:val="28"/>
          <w:szCs w:val="28"/>
          <w:shd w:val="clear" w:color="auto" w:fill="FFFFFF"/>
          <w:lang w:eastAsia="ar-SA"/>
        </w:rPr>
        <w:t>Перечень образуемых земельных участков, расположенных в границах земель лесного фонда, сведения о них представлены в таблице №</w:t>
      </w:r>
      <w:r w:rsidR="00E96B58">
        <w:rPr>
          <w:kern w:val="0"/>
          <w:sz w:val="28"/>
          <w:szCs w:val="28"/>
          <w:shd w:val="clear" w:color="auto" w:fill="FFFFFF"/>
          <w:lang w:eastAsia="ar-SA"/>
        </w:rPr>
        <w:t> </w:t>
      </w:r>
      <w:r w:rsidRPr="00D55BEF">
        <w:rPr>
          <w:kern w:val="0"/>
          <w:sz w:val="28"/>
          <w:szCs w:val="28"/>
          <w:shd w:val="clear" w:color="auto" w:fill="FFFFFF"/>
          <w:lang w:eastAsia="ar-SA"/>
        </w:rPr>
        <w:t>19.</w:t>
      </w:r>
    </w:p>
    <w:p w:rsidR="009C1D7B" w:rsidRPr="00D55BEF" w:rsidRDefault="009C1D7B" w:rsidP="00722E07">
      <w:pPr>
        <w:widowControl/>
        <w:tabs>
          <w:tab w:val="left" w:pos="993"/>
        </w:tabs>
        <w:autoSpaceDN/>
        <w:spacing w:line="360" w:lineRule="auto"/>
        <w:ind w:firstLine="709"/>
        <w:textAlignment w:val="auto"/>
        <w:rPr>
          <w:kern w:val="0"/>
          <w:sz w:val="28"/>
          <w:szCs w:val="28"/>
          <w:shd w:val="clear" w:color="auto" w:fill="FFFFFF"/>
          <w:lang w:eastAsia="ar-SA"/>
        </w:rPr>
        <w:sectPr w:rsidR="009C1D7B" w:rsidRPr="00D55BEF" w:rsidSect="00CB2944">
          <w:pgSz w:w="11905" w:h="16837"/>
          <w:pgMar w:top="1134" w:right="706" w:bottom="1560" w:left="1985" w:header="709" w:footer="720" w:gutter="0"/>
          <w:pgNumType w:start="27"/>
          <w:cols w:space="720"/>
          <w:titlePg/>
          <w:docGrid w:linePitch="435"/>
        </w:sectPr>
      </w:pPr>
    </w:p>
    <w:p w:rsidR="009C1D7B" w:rsidRPr="00D55BEF" w:rsidRDefault="009C1D7B" w:rsidP="009C1D7B">
      <w:pPr>
        <w:widowControl/>
        <w:tabs>
          <w:tab w:val="left" w:pos="993"/>
        </w:tabs>
        <w:autoSpaceDN/>
        <w:spacing w:line="360" w:lineRule="auto"/>
        <w:ind w:right="141" w:firstLine="709"/>
        <w:jc w:val="right"/>
        <w:textAlignment w:val="auto"/>
        <w:rPr>
          <w:kern w:val="0"/>
          <w:sz w:val="28"/>
          <w:szCs w:val="28"/>
          <w:shd w:val="clear" w:color="auto" w:fill="FFFFFF"/>
          <w:lang w:eastAsia="ar-SA"/>
        </w:rPr>
      </w:pPr>
      <w:r w:rsidRPr="00D55BEF">
        <w:rPr>
          <w:kern w:val="0"/>
          <w:sz w:val="28"/>
          <w:szCs w:val="28"/>
          <w:shd w:val="clear" w:color="auto" w:fill="FFFFFF"/>
          <w:lang w:eastAsia="ar-SA"/>
        </w:rPr>
        <w:t>Таблица № 19</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1594"/>
        <w:gridCol w:w="3617"/>
        <w:gridCol w:w="2388"/>
        <w:gridCol w:w="564"/>
        <w:gridCol w:w="812"/>
        <w:gridCol w:w="1057"/>
        <w:gridCol w:w="1856"/>
        <w:gridCol w:w="758"/>
        <w:gridCol w:w="602"/>
        <w:gridCol w:w="602"/>
        <w:gridCol w:w="602"/>
        <w:gridCol w:w="869"/>
      </w:tblGrid>
      <w:tr w:rsidR="00FC46B7" w:rsidRPr="00FC46B7" w:rsidTr="00E96B58">
        <w:trPr>
          <w:tblHeader/>
          <w:jc w:val="right"/>
        </w:trPr>
        <w:tc>
          <w:tcPr>
            <w:tcW w:w="188" w:type="pct"/>
            <w:vMerge w:val="restar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bookmarkStart w:id="3" w:name="_Toc48071450"/>
            <w:r w:rsidRPr="00FC46B7">
              <w:rPr>
                <w:rFonts w:eastAsia="Calibri"/>
                <w:spacing w:val="-4"/>
                <w:kern w:val="0"/>
                <w:sz w:val="24"/>
                <w:szCs w:val="24"/>
                <w:lang w:eastAsia="ar-SA"/>
              </w:rPr>
              <w:t>№ п/п</w:t>
            </w:r>
          </w:p>
        </w:tc>
        <w:tc>
          <w:tcPr>
            <w:tcW w:w="501" w:type="pct"/>
            <w:vMerge w:val="restar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Условный номер образуемого земельного участка (части земельного участка)</w:t>
            </w:r>
          </w:p>
        </w:tc>
        <w:tc>
          <w:tcPr>
            <w:tcW w:w="1136" w:type="pct"/>
            <w:vMerge w:val="restar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Целевое назначение лесов</w:t>
            </w:r>
          </w:p>
        </w:tc>
        <w:tc>
          <w:tcPr>
            <w:tcW w:w="750" w:type="pct"/>
            <w:vMerge w:val="restar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Вид (виды) разрешенного использования лесного участка</w:t>
            </w:r>
          </w:p>
        </w:tc>
        <w:tc>
          <w:tcPr>
            <w:tcW w:w="2425" w:type="pct"/>
            <w:gridSpan w:val="9"/>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Количественные и качественные характеристики лесного участка</w:t>
            </w:r>
          </w:p>
        </w:tc>
      </w:tr>
      <w:tr w:rsidR="00E96B58" w:rsidRPr="00FC46B7" w:rsidTr="00E96B58">
        <w:trPr>
          <w:cantSplit/>
          <w:trHeight w:val="1946"/>
          <w:tblHeader/>
          <w:jc w:val="right"/>
        </w:trPr>
        <w:tc>
          <w:tcPr>
            <w:tcW w:w="188" w:type="pct"/>
            <w:vMerge/>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501" w:type="pct"/>
            <w:vMerge/>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136" w:type="pct"/>
            <w:vMerge/>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750" w:type="pct"/>
            <w:vMerge/>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77" w:type="pct"/>
            <w:tcBorders>
              <w:bottom w:val="single" w:sz="4" w:space="0" w:color="auto"/>
            </w:tcBorders>
            <w:textDirection w:val="btLr"/>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 квартала</w:t>
            </w:r>
          </w:p>
        </w:tc>
        <w:tc>
          <w:tcPr>
            <w:tcW w:w="255" w:type="pct"/>
            <w:tcBorders>
              <w:bottom w:val="single" w:sz="4" w:space="0" w:color="auto"/>
            </w:tcBorders>
            <w:textDirection w:val="btLr"/>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 выдела</w:t>
            </w:r>
          </w:p>
        </w:tc>
        <w:tc>
          <w:tcPr>
            <w:tcW w:w="332" w:type="pct"/>
            <w:tcBorders>
              <w:bottom w:val="single" w:sz="4" w:space="0" w:color="auto"/>
            </w:tcBorders>
            <w:textDirection w:val="btLr"/>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площадь, га</w:t>
            </w:r>
          </w:p>
        </w:tc>
        <w:tc>
          <w:tcPr>
            <w:tcW w:w="583" w:type="pct"/>
            <w:tcBorders>
              <w:bottom w:val="single" w:sz="4" w:space="0" w:color="auto"/>
            </w:tcBorders>
            <w:textDirection w:val="btLr"/>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состав</w:t>
            </w:r>
          </w:p>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насаждения</w:t>
            </w:r>
          </w:p>
        </w:tc>
        <w:tc>
          <w:tcPr>
            <w:tcW w:w="238" w:type="pct"/>
            <w:tcBorders>
              <w:bottom w:val="single" w:sz="4" w:space="0" w:color="auto"/>
            </w:tcBorders>
            <w:textDirection w:val="btLr"/>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возраст/класс возраста</w:t>
            </w:r>
          </w:p>
        </w:tc>
        <w:tc>
          <w:tcPr>
            <w:tcW w:w="189" w:type="pct"/>
            <w:tcBorders>
              <w:bottom w:val="single" w:sz="4" w:space="0" w:color="auto"/>
            </w:tcBorders>
            <w:textDirection w:val="btLr"/>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высота</w:t>
            </w:r>
          </w:p>
        </w:tc>
        <w:tc>
          <w:tcPr>
            <w:tcW w:w="189" w:type="pct"/>
            <w:tcBorders>
              <w:bottom w:val="single" w:sz="4" w:space="0" w:color="auto"/>
            </w:tcBorders>
            <w:textDirection w:val="btLr"/>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бонитет</w:t>
            </w:r>
          </w:p>
        </w:tc>
        <w:tc>
          <w:tcPr>
            <w:tcW w:w="189" w:type="pct"/>
            <w:tcBorders>
              <w:bottom w:val="single" w:sz="4" w:space="0" w:color="auto"/>
            </w:tcBorders>
            <w:textDirection w:val="btLr"/>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полнота</w:t>
            </w:r>
          </w:p>
        </w:tc>
        <w:tc>
          <w:tcPr>
            <w:tcW w:w="272" w:type="pct"/>
            <w:tcBorders>
              <w:bottom w:val="single" w:sz="4" w:space="0" w:color="auto"/>
            </w:tcBorders>
            <w:textDirection w:val="btLr"/>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запас древесины</w:t>
            </w:r>
          </w:p>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на участке, м. куб</w:t>
            </w:r>
          </w:p>
        </w:tc>
      </w:tr>
      <w:tr w:rsidR="00E96B58" w:rsidRPr="00FC46B7" w:rsidTr="00E96B58">
        <w:trPr>
          <w:jc w:val="right"/>
        </w:trPr>
        <w:tc>
          <w:tcPr>
            <w:tcW w:w="188" w:type="pct"/>
            <w:vMerge w:val="restar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1</w:t>
            </w:r>
          </w:p>
        </w:tc>
        <w:tc>
          <w:tcPr>
            <w:tcW w:w="501" w:type="pct"/>
            <w:vMerge w:val="restart"/>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:1388:ЗУ1</w:t>
            </w:r>
          </w:p>
        </w:tc>
        <w:tc>
          <w:tcPr>
            <w:tcW w:w="1136" w:type="pct"/>
            <w:vMerge w:val="restart"/>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Защитные леса: ценные леса: лесостепные леса (леса, расположенные в степной зоне, лесостепной зоне, выполняющие защитные функции)</w:t>
            </w:r>
          </w:p>
        </w:tc>
        <w:tc>
          <w:tcPr>
            <w:tcW w:w="750" w:type="pct"/>
            <w:vMerge w:val="restart"/>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В соответствии с лесохозяйственным регламентом Новоусманского лесничества</w:t>
            </w:r>
          </w:p>
        </w:tc>
        <w:tc>
          <w:tcPr>
            <w:tcW w:w="177" w:type="pct"/>
            <w:vMerge w:val="restart"/>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9</w:t>
            </w:r>
          </w:p>
        </w:tc>
        <w:tc>
          <w:tcPr>
            <w:tcW w:w="255" w:type="pct"/>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ч.1</w:t>
            </w:r>
          </w:p>
        </w:tc>
        <w:tc>
          <w:tcPr>
            <w:tcW w:w="332" w:type="pct"/>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0,1450</w:t>
            </w:r>
          </w:p>
        </w:tc>
        <w:tc>
          <w:tcPr>
            <w:tcW w:w="583" w:type="pct"/>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Лк 9СО1ДН</w:t>
            </w:r>
          </w:p>
        </w:tc>
        <w:tc>
          <w:tcPr>
            <w:tcW w:w="238" w:type="pct"/>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72/4</w:t>
            </w:r>
          </w:p>
        </w:tc>
        <w:tc>
          <w:tcPr>
            <w:tcW w:w="189" w:type="pct"/>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22</w:t>
            </w:r>
          </w:p>
        </w:tc>
        <w:tc>
          <w:tcPr>
            <w:tcW w:w="189" w:type="pct"/>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1А</w:t>
            </w:r>
          </w:p>
        </w:tc>
        <w:tc>
          <w:tcPr>
            <w:tcW w:w="189" w:type="pct"/>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0,7</w:t>
            </w:r>
          </w:p>
        </w:tc>
        <w:tc>
          <w:tcPr>
            <w:tcW w:w="272" w:type="pct"/>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42</w:t>
            </w:r>
          </w:p>
        </w:tc>
      </w:tr>
      <w:tr w:rsidR="00E96B58" w:rsidRPr="00FC46B7" w:rsidTr="00E96B58">
        <w:trPr>
          <w:jc w:val="right"/>
        </w:trPr>
        <w:tc>
          <w:tcPr>
            <w:tcW w:w="188"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501" w:type="pct"/>
            <w:vMerge/>
            <w:tcBorders>
              <w:top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136" w:type="pct"/>
            <w:vMerge/>
            <w:tcBorders>
              <w:top w:val="single" w:sz="4" w:space="0" w:color="auto"/>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750" w:type="pct"/>
            <w:vMerge/>
            <w:tcBorders>
              <w:top w:val="single" w:sz="4" w:space="0" w:color="auto"/>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77" w:type="pct"/>
            <w:vMerge/>
            <w:tcBorders>
              <w:top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255" w:type="pct"/>
            <w:tcBorders>
              <w:top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ч.5</w:t>
            </w:r>
          </w:p>
        </w:tc>
        <w:tc>
          <w:tcPr>
            <w:tcW w:w="332" w:type="pct"/>
            <w:tcBorders>
              <w:top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0,09</w:t>
            </w:r>
          </w:p>
        </w:tc>
        <w:tc>
          <w:tcPr>
            <w:tcW w:w="583" w:type="pct"/>
            <w:tcBorders>
              <w:top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Лк 9Б1СО</w:t>
            </w:r>
          </w:p>
        </w:tc>
        <w:tc>
          <w:tcPr>
            <w:tcW w:w="238" w:type="pct"/>
            <w:tcBorders>
              <w:top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74/8</w:t>
            </w:r>
          </w:p>
        </w:tc>
        <w:tc>
          <w:tcPr>
            <w:tcW w:w="189" w:type="pct"/>
            <w:tcBorders>
              <w:top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24</w:t>
            </w:r>
          </w:p>
        </w:tc>
        <w:tc>
          <w:tcPr>
            <w:tcW w:w="189" w:type="pct"/>
            <w:tcBorders>
              <w:top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1А</w:t>
            </w:r>
          </w:p>
        </w:tc>
        <w:tc>
          <w:tcPr>
            <w:tcW w:w="189" w:type="pct"/>
            <w:tcBorders>
              <w:top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0,6</w:t>
            </w:r>
          </w:p>
        </w:tc>
        <w:tc>
          <w:tcPr>
            <w:tcW w:w="272" w:type="pct"/>
            <w:tcBorders>
              <w:top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15</w:t>
            </w:r>
          </w:p>
        </w:tc>
      </w:tr>
      <w:tr w:rsidR="00E96B58" w:rsidRPr="00FC46B7" w:rsidTr="00E96B58">
        <w:trPr>
          <w:jc w:val="right"/>
        </w:trPr>
        <w:tc>
          <w:tcPr>
            <w:tcW w:w="188"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501"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136" w:type="pct"/>
            <w:vMerge/>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750" w:type="pct"/>
            <w:vMerge/>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77"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255"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ч.6</w:t>
            </w:r>
          </w:p>
        </w:tc>
        <w:tc>
          <w:tcPr>
            <w:tcW w:w="332"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0,20</w:t>
            </w:r>
          </w:p>
        </w:tc>
        <w:tc>
          <w:tcPr>
            <w:tcW w:w="583"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Лк 10СО+Б</w:t>
            </w:r>
          </w:p>
        </w:tc>
        <w:tc>
          <w:tcPr>
            <w:tcW w:w="238"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70/3</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23</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1А</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0,7</w:t>
            </w:r>
          </w:p>
        </w:tc>
        <w:tc>
          <w:tcPr>
            <w:tcW w:w="272"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60</w:t>
            </w:r>
          </w:p>
        </w:tc>
      </w:tr>
      <w:tr w:rsidR="00E96B58" w:rsidRPr="00FC46B7" w:rsidTr="00E96B58">
        <w:trPr>
          <w:jc w:val="right"/>
        </w:trPr>
        <w:tc>
          <w:tcPr>
            <w:tcW w:w="188"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501"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136" w:type="pct"/>
            <w:vMerge/>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750" w:type="pct"/>
            <w:vMerge/>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77"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255"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ч.9</w:t>
            </w:r>
          </w:p>
        </w:tc>
        <w:tc>
          <w:tcPr>
            <w:tcW w:w="332"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0,06</w:t>
            </w:r>
          </w:p>
        </w:tc>
        <w:tc>
          <w:tcPr>
            <w:tcW w:w="583"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Лк 8Б2СО</w:t>
            </w:r>
          </w:p>
        </w:tc>
        <w:tc>
          <w:tcPr>
            <w:tcW w:w="238"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70/7</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20</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1</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0,6</w:t>
            </w:r>
          </w:p>
        </w:tc>
        <w:tc>
          <w:tcPr>
            <w:tcW w:w="272"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8</w:t>
            </w:r>
          </w:p>
        </w:tc>
      </w:tr>
      <w:tr w:rsidR="00E96B58" w:rsidRPr="00FC46B7" w:rsidTr="00E96B58">
        <w:trPr>
          <w:jc w:val="right"/>
        </w:trPr>
        <w:tc>
          <w:tcPr>
            <w:tcW w:w="188"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501"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136" w:type="pct"/>
            <w:vMerge/>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750" w:type="pct"/>
            <w:vMerge/>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77"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255"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ч.10</w:t>
            </w:r>
          </w:p>
        </w:tc>
        <w:tc>
          <w:tcPr>
            <w:tcW w:w="332"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1,20</w:t>
            </w:r>
          </w:p>
        </w:tc>
        <w:tc>
          <w:tcPr>
            <w:tcW w:w="583"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Лк 10СО+ДН</w:t>
            </w:r>
          </w:p>
        </w:tc>
        <w:tc>
          <w:tcPr>
            <w:tcW w:w="238"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72/4</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21</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1</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0,4</w:t>
            </w:r>
          </w:p>
        </w:tc>
        <w:tc>
          <w:tcPr>
            <w:tcW w:w="272"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220</w:t>
            </w:r>
          </w:p>
        </w:tc>
      </w:tr>
      <w:tr w:rsidR="00E96B58" w:rsidRPr="00FC46B7" w:rsidTr="00E96B58">
        <w:trPr>
          <w:jc w:val="right"/>
        </w:trPr>
        <w:tc>
          <w:tcPr>
            <w:tcW w:w="188"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501"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136" w:type="pct"/>
            <w:vMerge/>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750" w:type="pct"/>
            <w:vMerge/>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77"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255"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ч.11</w:t>
            </w:r>
          </w:p>
        </w:tc>
        <w:tc>
          <w:tcPr>
            <w:tcW w:w="332" w:type="pct"/>
            <w:vAlign w:val="center"/>
          </w:tcPr>
          <w:p w:rsidR="009C1D7B" w:rsidRPr="00FC46B7" w:rsidRDefault="009C1D7B" w:rsidP="00FC46B7">
            <w:pPr>
              <w:widowControl/>
              <w:autoSpaceDN/>
              <w:spacing w:line="228" w:lineRule="auto"/>
              <w:ind w:firstLine="0"/>
              <w:jc w:val="center"/>
              <w:textAlignment w:val="auto"/>
              <w:rPr>
                <w:spacing w:val="-4"/>
                <w:kern w:val="0"/>
                <w:sz w:val="24"/>
                <w:szCs w:val="24"/>
              </w:rPr>
            </w:pPr>
            <w:r w:rsidRPr="00FC46B7">
              <w:rPr>
                <w:spacing w:val="-4"/>
                <w:kern w:val="0"/>
                <w:sz w:val="24"/>
                <w:szCs w:val="24"/>
              </w:rPr>
              <w:t>0,9</w:t>
            </w:r>
          </w:p>
        </w:tc>
        <w:tc>
          <w:tcPr>
            <w:tcW w:w="583"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Лк 10СО</w:t>
            </w:r>
          </w:p>
        </w:tc>
        <w:tc>
          <w:tcPr>
            <w:tcW w:w="238"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74/4</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24</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1А</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0,7</w:t>
            </w:r>
          </w:p>
        </w:tc>
        <w:tc>
          <w:tcPr>
            <w:tcW w:w="272"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360</w:t>
            </w:r>
          </w:p>
        </w:tc>
      </w:tr>
      <w:tr w:rsidR="00E96B58" w:rsidRPr="00FC46B7" w:rsidTr="00E96B58">
        <w:trPr>
          <w:trHeight w:val="85"/>
          <w:jc w:val="right"/>
        </w:trPr>
        <w:tc>
          <w:tcPr>
            <w:tcW w:w="188"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501"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136" w:type="pct"/>
            <w:vMerge/>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750" w:type="pct"/>
            <w:vMerge/>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77"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255"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ч.12</w:t>
            </w:r>
          </w:p>
        </w:tc>
        <w:tc>
          <w:tcPr>
            <w:tcW w:w="332" w:type="pct"/>
            <w:vAlign w:val="center"/>
          </w:tcPr>
          <w:p w:rsidR="009C1D7B" w:rsidRPr="00FC46B7" w:rsidRDefault="009C1D7B" w:rsidP="00FC46B7">
            <w:pPr>
              <w:widowControl/>
              <w:autoSpaceDN/>
              <w:spacing w:line="228" w:lineRule="auto"/>
              <w:ind w:firstLine="0"/>
              <w:jc w:val="center"/>
              <w:textAlignment w:val="auto"/>
              <w:rPr>
                <w:spacing w:val="-4"/>
                <w:kern w:val="0"/>
                <w:sz w:val="24"/>
                <w:szCs w:val="24"/>
              </w:rPr>
            </w:pPr>
            <w:r w:rsidRPr="00FC46B7">
              <w:rPr>
                <w:spacing w:val="-4"/>
                <w:kern w:val="0"/>
                <w:sz w:val="24"/>
                <w:szCs w:val="24"/>
              </w:rPr>
              <w:t>0,51</w:t>
            </w:r>
          </w:p>
        </w:tc>
        <w:tc>
          <w:tcPr>
            <w:tcW w:w="583"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Лк 10СО</w:t>
            </w:r>
          </w:p>
        </w:tc>
        <w:tc>
          <w:tcPr>
            <w:tcW w:w="238"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54/3</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22</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1А</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0,7</w:t>
            </w:r>
          </w:p>
        </w:tc>
        <w:tc>
          <w:tcPr>
            <w:tcW w:w="272"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132</w:t>
            </w:r>
          </w:p>
        </w:tc>
      </w:tr>
      <w:tr w:rsidR="00E96B58" w:rsidRPr="00FC46B7" w:rsidTr="00E96B58">
        <w:trPr>
          <w:trHeight w:val="85"/>
          <w:jc w:val="right"/>
        </w:trPr>
        <w:tc>
          <w:tcPr>
            <w:tcW w:w="188"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501"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136" w:type="pct"/>
            <w:vMerge/>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750" w:type="pct"/>
            <w:vMerge/>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77"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255"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ч.13</w:t>
            </w:r>
          </w:p>
        </w:tc>
        <w:tc>
          <w:tcPr>
            <w:tcW w:w="332" w:type="pct"/>
            <w:vAlign w:val="center"/>
          </w:tcPr>
          <w:p w:rsidR="009C1D7B" w:rsidRPr="00FC46B7" w:rsidRDefault="009C1D7B" w:rsidP="00FC46B7">
            <w:pPr>
              <w:widowControl/>
              <w:autoSpaceDN/>
              <w:spacing w:line="228" w:lineRule="auto"/>
              <w:ind w:firstLine="0"/>
              <w:jc w:val="center"/>
              <w:textAlignment w:val="auto"/>
              <w:rPr>
                <w:spacing w:val="-4"/>
                <w:kern w:val="0"/>
                <w:sz w:val="24"/>
                <w:szCs w:val="24"/>
              </w:rPr>
            </w:pPr>
            <w:r w:rsidRPr="00FC46B7">
              <w:rPr>
                <w:spacing w:val="-4"/>
                <w:kern w:val="0"/>
                <w:sz w:val="24"/>
                <w:szCs w:val="24"/>
              </w:rPr>
              <w:t>0,6</w:t>
            </w:r>
          </w:p>
        </w:tc>
        <w:tc>
          <w:tcPr>
            <w:tcW w:w="583"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Лк 8СО2Б</w:t>
            </w:r>
          </w:p>
        </w:tc>
        <w:tc>
          <w:tcPr>
            <w:tcW w:w="238"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28/2</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11</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1А</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0,7</w:t>
            </w:r>
          </w:p>
        </w:tc>
        <w:tc>
          <w:tcPr>
            <w:tcW w:w="272"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20</w:t>
            </w:r>
          </w:p>
        </w:tc>
      </w:tr>
      <w:tr w:rsidR="00E96B58" w:rsidRPr="00FC46B7" w:rsidTr="00E96B58">
        <w:trPr>
          <w:trHeight w:val="85"/>
          <w:jc w:val="right"/>
        </w:trPr>
        <w:tc>
          <w:tcPr>
            <w:tcW w:w="188"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501"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136" w:type="pct"/>
            <w:vMerge/>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750" w:type="pct"/>
            <w:vMerge/>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77"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255"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ч.14</w:t>
            </w:r>
          </w:p>
        </w:tc>
        <w:tc>
          <w:tcPr>
            <w:tcW w:w="332"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0,43</w:t>
            </w:r>
          </w:p>
        </w:tc>
        <w:tc>
          <w:tcPr>
            <w:tcW w:w="583"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Лк 10СО</w:t>
            </w:r>
          </w:p>
        </w:tc>
        <w:tc>
          <w:tcPr>
            <w:tcW w:w="238"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72/3</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20</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1А</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0,7</w:t>
            </w:r>
          </w:p>
        </w:tc>
        <w:tc>
          <w:tcPr>
            <w:tcW w:w="272"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100</w:t>
            </w:r>
          </w:p>
        </w:tc>
      </w:tr>
      <w:tr w:rsidR="00E96B58" w:rsidRPr="00FC46B7" w:rsidTr="00E96B58">
        <w:trPr>
          <w:trHeight w:val="85"/>
          <w:jc w:val="right"/>
        </w:trPr>
        <w:tc>
          <w:tcPr>
            <w:tcW w:w="188"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501"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136" w:type="pct"/>
            <w:vMerge w:val="restart"/>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Леса,выполняющие функции защиты природных и иных объектов: леса, расположенные в защитных полосах лесов (леса, расположенные в границах полос отвода железных дорог и придорожных полос автомобильных дорог, установленных в соответствии с законодательством Российской Федерации о железнодорожном транспорте, законодательством об автомобильных дорогах и о дорожной деятельности)</w:t>
            </w:r>
          </w:p>
        </w:tc>
        <w:tc>
          <w:tcPr>
            <w:tcW w:w="750" w:type="pct"/>
            <w:vMerge/>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77" w:type="pct"/>
            <w:vMerge w:val="restar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10</w:t>
            </w:r>
          </w:p>
        </w:tc>
        <w:tc>
          <w:tcPr>
            <w:tcW w:w="255"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ч.3</w:t>
            </w:r>
          </w:p>
        </w:tc>
        <w:tc>
          <w:tcPr>
            <w:tcW w:w="332"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0,46</w:t>
            </w:r>
          </w:p>
        </w:tc>
        <w:tc>
          <w:tcPr>
            <w:tcW w:w="583"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Лк 10СО</w:t>
            </w:r>
          </w:p>
        </w:tc>
        <w:tc>
          <w:tcPr>
            <w:tcW w:w="238"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72/4</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22</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1</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0,7</w:t>
            </w:r>
          </w:p>
        </w:tc>
        <w:tc>
          <w:tcPr>
            <w:tcW w:w="272"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200</w:t>
            </w:r>
          </w:p>
        </w:tc>
      </w:tr>
      <w:tr w:rsidR="00E96B58" w:rsidRPr="00FC46B7" w:rsidTr="00E96B58">
        <w:trPr>
          <w:trHeight w:val="85"/>
          <w:jc w:val="right"/>
        </w:trPr>
        <w:tc>
          <w:tcPr>
            <w:tcW w:w="188"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501"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136" w:type="pct"/>
            <w:vMerge/>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750" w:type="pct"/>
            <w:vMerge/>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77"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255"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ч.6</w:t>
            </w:r>
          </w:p>
        </w:tc>
        <w:tc>
          <w:tcPr>
            <w:tcW w:w="332"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0,15</w:t>
            </w:r>
          </w:p>
        </w:tc>
        <w:tc>
          <w:tcPr>
            <w:tcW w:w="583"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Лк 6ССО2Б2В</w:t>
            </w:r>
          </w:p>
        </w:tc>
        <w:tc>
          <w:tcPr>
            <w:tcW w:w="238"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62/4</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19</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1</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0,7</w:t>
            </w:r>
          </w:p>
        </w:tc>
        <w:tc>
          <w:tcPr>
            <w:tcW w:w="272"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40</w:t>
            </w:r>
          </w:p>
        </w:tc>
      </w:tr>
      <w:tr w:rsidR="00E96B58" w:rsidRPr="00FC46B7" w:rsidTr="00E96B58">
        <w:trPr>
          <w:trHeight w:val="85"/>
          <w:jc w:val="right"/>
        </w:trPr>
        <w:tc>
          <w:tcPr>
            <w:tcW w:w="188"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501"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136" w:type="pct"/>
            <w:vMerge/>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750" w:type="pct"/>
            <w:vMerge/>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77"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255"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ч.13</w:t>
            </w:r>
          </w:p>
        </w:tc>
        <w:tc>
          <w:tcPr>
            <w:tcW w:w="332"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0,51</w:t>
            </w:r>
          </w:p>
        </w:tc>
        <w:tc>
          <w:tcPr>
            <w:tcW w:w="583"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Лк 10СО</w:t>
            </w:r>
          </w:p>
        </w:tc>
        <w:tc>
          <w:tcPr>
            <w:tcW w:w="238"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72/4</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21</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1</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0,8</w:t>
            </w:r>
          </w:p>
        </w:tc>
        <w:tc>
          <w:tcPr>
            <w:tcW w:w="272"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168</w:t>
            </w:r>
          </w:p>
        </w:tc>
      </w:tr>
      <w:tr w:rsidR="00E96B58" w:rsidRPr="00FC46B7" w:rsidTr="00E96B58">
        <w:trPr>
          <w:trHeight w:val="85"/>
          <w:jc w:val="right"/>
        </w:trPr>
        <w:tc>
          <w:tcPr>
            <w:tcW w:w="188"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501"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136" w:type="pct"/>
            <w:vMerge/>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750" w:type="pct"/>
            <w:vMerge/>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77"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255"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ч.14</w:t>
            </w:r>
          </w:p>
        </w:tc>
        <w:tc>
          <w:tcPr>
            <w:tcW w:w="332"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0,58</w:t>
            </w:r>
          </w:p>
        </w:tc>
        <w:tc>
          <w:tcPr>
            <w:tcW w:w="583"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Лк 10СО</w:t>
            </w:r>
          </w:p>
        </w:tc>
        <w:tc>
          <w:tcPr>
            <w:tcW w:w="238"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72/4</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21</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3</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0,7</w:t>
            </w:r>
          </w:p>
        </w:tc>
        <w:tc>
          <w:tcPr>
            <w:tcW w:w="272"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157</w:t>
            </w:r>
          </w:p>
        </w:tc>
      </w:tr>
      <w:tr w:rsidR="00E96B58" w:rsidRPr="00FC46B7" w:rsidTr="00E96B58">
        <w:trPr>
          <w:trHeight w:val="85"/>
          <w:jc w:val="right"/>
        </w:trPr>
        <w:tc>
          <w:tcPr>
            <w:tcW w:w="188"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501"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136" w:type="pct"/>
            <w:vMerge/>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750" w:type="pct"/>
            <w:vMerge/>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77"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255"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ч.15</w:t>
            </w:r>
          </w:p>
        </w:tc>
        <w:tc>
          <w:tcPr>
            <w:tcW w:w="332"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0,1508</w:t>
            </w:r>
          </w:p>
        </w:tc>
        <w:tc>
          <w:tcPr>
            <w:tcW w:w="583"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Лк 10СО</w:t>
            </w:r>
          </w:p>
        </w:tc>
        <w:tc>
          <w:tcPr>
            <w:tcW w:w="238"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55/6</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15</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2</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0,7</w:t>
            </w:r>
          </w:p>
        </w:tc>
        <w:tc>
          <w:tcPr>
            <w:tcW w:w="272"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21</w:t>
            </w:r>
          </w:p>
        </w:tc>
      </w:tr>
      <w:tr w:rsidR="00E96B58" w:rsidRPr="00FC46B7" w:rsidTr="00E96B58">
        <w:trPr>
          <w:trHeight w:val="283"/>
          <w:jc w:val="right"/>
        </w:trPr>
        <w:tc>
          <w:tcPr>
            <w:tcW w:w="188"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501" w:type="pct"/>
            <w:vMerge/>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136" w:type="pct"/>
            <w:vMerge/>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750" w:type="pct"/>
            <w:vMerge/>
            <w:tcBorders>
              <w:bottom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77"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255"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ч.16</w:t>
            </w:r>
          </w:p>
        </w:tc>
        <w:tc>
          <w:tcPr>
            <w:tcW w:w="332"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0,23</w:t>
            </w:r>
          </w:p>
        </w:tc>
        <w:tc>
          <w:tcPr>
            <w:tcW w:w="583"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Лк 6Б4СО</w:t>
            </w:r>
          </w:p>
        </w:tc>
        <w:tc>
          <w:tcPr>
            <w:tcW w:w="238"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38/4</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6</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1</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0,7</w:t>
            </w:r>
          </w:p>
        </w:tc>
        <w:tc>
          <w:tcPr>
            <w:tcW w:w="272"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2</w:t>
            </w:r>
          </w:p>
        </w:tc>
      </w:tr>
      <w:tr w:rsidR="00E96B58" w:rsidRPr="00FC46B7" w:rsidTr="00E96B58">
        <w:trPr>
          <w:trHeight w:val="85"/>
          <w:jc w:val="right"/>
        </w:trPr>
        <w:tc>
          <w:tcPr>
            <w:tcW w:w="188"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501" w:type="pct"/>
            <w:tcBorders>
              <w:top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136" w:type="pct"/>
            <w:tcBorders>
              <w:top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750" w:type="pct"/>
            <w:tcBorders>
              <w:top w:val="single" w:sz="4" w:space="0" w:color="auto"/>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Итого</w:t>
            </w:r>
          </w:p>
        </w:tc>
        <w:tc>
          <w:tcPr>
            <w:tcW w:w="177"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255"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332" w:type="pct"/>
            <w:vAlign w:val="center"/>
          </w:tcPr>
          <w:p w:rsidR="009C1D7B" w:rsidRPr="00FC46B7" w:rsidRDefault="009C1D7B" w:rsidP="00FC46B7">
            <w:pPr>
              <w:widowControl/>
              <w:autoSpaceDN/>
              <w:spacing w:line="228" w:lineRule="auto"/>
              <w:ind w:firstLine="0"/>
              <w:jc w:val="center"/>
              <w:textAlignment w:val="auto"/>
              <w:rPr>
                <w:rFonts w:eastAsia="Calibri"/>
                <w:i/>
                <w:spacing w:val="-4"/>
                <w:kern w:val="0"/>
                <w:sz w:val="24"/>
                <w:szCs w:val="24"/>
                <w:lang w:eastAsia="ar-SA"/>
              </w:rPr>
            </w:pPr>
            <w:r w:rsidRPr="00FC46B7">
              <w:rPr>
                <w:rFonts w:eastAsia="Calibri"/>
                <w:i/>
                <w:spacing w:val="-4"/>
                <w:kern w:val="0"/>
                <w:sz w:val="24"/>
                <w:szCs w:val="24"/>
                <w:lang w:eastAsia="ar-SA"/>
              </w:rPr>
              <w:t>6,2158</w:t>
            </w:r>
          </w:p>
        </w:tc>
        <w:tc>
          <w:tcPr>
            <w:tcW w:w="583"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238"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272" w:type="pct"/>
            <w:vAlign w:val="center"/>
          </w:tcPr>
          <w:p w:rsidR="009C1D7B" w:rsidRPr="00FC46B7" w:rsidRDefault="009C1D7B" w:rsidP="00FC46B7">
            <w:pPr>
              <w:widowControl/>
              <w:autoSpaceDN/>
              <w:spacing w:line="228" w:lineRule="auto"/>
              <w:ind w:firstLine="0"/>
              <w:jc w:val="center"/>
              <w:textAlignment w:val="auto"/>
              <w:rPr>
                <w:rFonts w:eastAsia="Calibri"/>
                <w:i/>
                <w:spacing w:val="-4"/>
                <w:kern w:val="0"/>
                <w:sz w:val="24"/>
                <w:szCs w:val="24"/>
                <w:lang w:eastAsia="ar-SA"/>
              </w:rPr>
            </w:pPr>
            <w:r w:rsidRPr="00FC46B7">
              <w:rPr>
                <w:rFonts w:eastAsia="Calibri"/>
                <w:i/>
                <w:spacing w:val="-4"/>
                <w:kern w:val="0"/>
                <w:sz w:val="24"/>
                <w:szCs w:val="24"/>
                <w:lang w:eastAsia="ar-SA"/>
              </w:rPr>
              <w:t>1545</w:t>
            </w:r>
          </w:p>
        </w:tc>
      </w:tr>
      <w:tr w:rsidR="00E96B58" w:rsidRPr="00FC46B7" w:rsidTr="00E96B58">
        <w:trPr>
          <w:trHeight w:val="340"/>
          <w:jc w:val="right"/>
        </w:trPr>
        <w:tc>
          <w:tcPr>
            <w:tcW w:w="188" w:type="pct"/>
            <w:vMerge w:val="restar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2</w:t>
            </w:r>
          </w:p>
        </w:tc>
        <w:tc>
          <w:tcPr>
            <w:tcW w:w="501" w:type="pct"/>
            <w:vMerge w:val="restar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:27:ЗУ1</w:t>
            </w:r>
          </w:p>
        </w:tc>
        <w:tc>
          <w:tcPr>
            <w:tcW w:w="1136" w:type="pct"/>
            <w:vMerge w:val="restar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Защитные леса: леса, выполняющие функции защиты природных и иных объектов: леса, расположенные в защитных полосах лесов (леса, расположенные в границах полос отвода железных дорог и придорожных полос автомобильных дорог, установленных в соответствии с законодательством Российской Федерации о железнодорожном транспорте, законодательством об автомобильных дорогах и о дорожной деятельности)</w:t>
            </w:r>
          </w:p>
        </w:tc>
        <w:tc>
          <w:tcPr>
            <w:tcW w:w="750" w:type="pct"/>
            <w:vMerge w:val="restar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В соответствии с лесохозяйственным регламентом Новоусманского лесничества</w:t>
            </w:r>
          </w:p>
        </w:tc>
        <w:tc>
          <w:tcPr>
            <w:tcW w:w="177"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2</w:t>
            </w:r>
          </w:p>
        </w:tc>
        <w:tc>
          <w:tcPr>
            <w:tcW w:w="255"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ч.1</w:t>
            </w:r>
          </w:p>
        </w:tc>
        <w:tc>
          <w:tcPr>
            <w:tcW w:w="332"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0,14</w:t>
            </w:r>
          </w:p>
        </w:tc>
        <w:tc>
          <w:tcPr>
            <w:tcW w:w="583"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прогалина</w:t>
            </w:r>
          </w:p>
        </w:tc>
        <w:tc>
          <w:tcPr>
            <w:tcW w:w="238"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w:t>
            </w:r>
          </w:p>
        </w:tc>
        <w:tc>
          <w:tcPr>
            <w:tcW w:w="272"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w:t>
            </w:r>
          </w:p>
        </w:tc>
      </w:tr>
      <w:tr w:rsidR="00E96B58" w:rsidRPr="00FC46B7" w:rsidTr="00E96B58">
        <w:trPr>
          <w:trHeight w:val="340"/>
          <w:jc w:val="right"/>
        </w:trPr>
        <w:tc>
          <w:tcPr>
            <w:tcW w:w="188"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501" w:type="pct"/>
            <w:vMerge/>
            <w:vAlign w:val="center"/>
          </w:tcPr>
          <w:p w:rsidR="009C1D7B" w:rsidRPr="00FC46B7" w:rsidRDefault="009C1D7B" w:rsidP="00FC46B7">
            <w:pPr>
              <w:widowControl/>
              <w:autoSpaceDN/>
              <w:spacing w:line="228" w:lineRule="auto"/>
              <w:ind w:firstLine="0"/>
              <w:jc w:val="center"/>
              <w:textAlignment w:val="auto"/>
              <w:rPr>
                <w:rFonts w:eastAsia="Calibri"/>
                <w:color w:val="FF0000"/>
                <w:spacing w:val="-4"/>
                <w:kern w:val="0"/>
                <w:sz w:val="24"/>
                <w:szCs w:val="24"/>
                <w:lang w:eastAsia="ar-SA"/>
              </w:rPr>
            </w:pPr>
          </w:p>
        </w:tc>
        <w:tc>
          <w:tcPr>
            <w:tcW w:w="1136"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750"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77"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2</w:t>
            </w:r>
          </w:p>
        </w:tc>
        <w:tc>
          <w:tcPr>
            <w:tcW w:w="255"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ч.3</w:t>
            </w:r>
          </w:p>
        </w:tc>
        <w:tc>
          <w:tcPr>
            <w:tcW w:w="332"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0,15</w:t>
            </w:r>
          </w:p>
        </w:tc>
        <w:tc>
          <w:tcPr>
            <w:tcW w:w="583"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Лк 10ДНН+ВМ</w:t>
            </w:r>
          </w:p>
        </w:tc>
        <w:tc>
          <w:tcPr>
            <w:tcW w:w="238"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58/6</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11</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4</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0,5</w:t>
            </w:r>
          </w:p>
        </w:tc>
        <w:tc>
          <w:tcPr>
            <w:tcW w:w="272"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6</w:t>
            </w:r>
          </w:p>
        </w:tc>
      </w:tr>
      <w:tr w:rsidR="00E96B58" w:rsidRPr="00FC46B7" w:rsidTr="00FC46B7">
        <w:trPr>
          <w:trHeight w:val="3433"/>
          <w:jc w:val="right"/>
        </w:trPr>
        <w:tc>
          <w:tcPr>
            <w:tcW w:w="188"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501" w:type="pct"/>
            <w:vMerge/>
            <w:vAlign w:val="center"/>
          </w:tcPr>
          <w:p w:rsidR="009C1D7B" w:rsidRPr="00FC46B7" w:rsidRDefault="009C1D7B" w:rsidP="00FC46B7">
            <w:pPr>
              <w:widowControl/>
              <w:autoSpaceDN/>
              <w:spacing w:line="228" w:lineRule="auto"/>
              <w:ind w:firstLine="0"/>
              <w:jc w:val="center"/>
              <w:textAlignment w:val="auto"/>
              <w:rPr>
                <w:rFonts w:eastAsia="Calibri"/>
                <w:color w:val="FF0000"/>
                <w:spacing w:val="-4"/>
                <w:kern w:val="0"/>
                <w:sz w:val="24"/>
                <w:szCs w:val="24"/>
                <w:lang w:eastAsia="ar-SA"/>
              </w:rPr>
            </w:pPr>
          </w:p>
        </w:tc>
        <w:tc>
          <w:tcPr>
            <w:tcW w:w="1136"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750"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77"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2</w:t>
            </w:r>
          </w:p>
        </w:tc>
        <w:tc>
          <w:tcPr>
            <w:tcW w:w="255"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ч.4</w:t>
            </w:r>
          </w:p>
        </w:tc>
        <w:tc>
          <w:tcPr>
            <w:tcW w:w="332"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0,7916</w:t>
            </w:r>
          </w:p>
        </w:tc>
        <w:tc>
          <w:tcPr>
            <w:tcW w:w="583"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10ДНН</w:t>
            </w:r>
          </w:p>
        </w:tc>
        <w:tc>
          <w:tcPr>
            <w:tcW w:w="238"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73/8</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18</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3</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0,6</w:t>
            </w:r>
          </w:p>
        </w:tc>
        <w:tc>
          <w:tcPr>
            <w:tcW w:w="272"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108</w:t>
            </w:r>
          </w:p>
        </w:tc>
      </w:tr>
      <w:tr w:rsidR="00E96B58" w:rsidRPr="00FC46B7" w:rsidTr="00FC46B7">
        <w:trPr>
          <w:trHeight w:val="279"/>
          <w:jc w:val="right"/>
        </w:trPr>
        <w:tc>
          <w:tcPr>
            <w:tcW w:w="188"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501"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136"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750"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Итого</w:t>
            </w:r>
          </w:p>
        </w:tc>
        <w:tc>
          <w:tcPr>
            <w:tcW w:w="177"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255"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332" w:type="pct"/>
            <w:vAlign w:val="center"/>
          </w:tcPr>
          <w:p w:rsidR="009C1D7B" w:rsidRPr="00FC46B7" w:rsidRDefault="009C1D7B" w:rsidP="00FC46B7">
            <w:pPr>
              <w:widowControl/>
              <w:autoSpaceDN/>
              <w:spacing w:line="228" w:lineRule="auto"/>
              <w:ind w:firstLine="0"/>
              <w:jc w:val="center"/>
              <w:textAlignment w:val="auto"/>
              <w:rPr>
                <w:rFonts w:eastAsia="Calibri"/>
                <w:i/>
                <w:spacing w:val="-4"/>
                <w:kern w:val="0"/>
                <w:sz w:val="24"/>
                <w:szCs w:val="24"/>
                <w:lang w:eastAsia="ar-SA"/>
              </w:rPr>
            </w:pPr>
            <w:r w:rsidRPr="00FC46B7">
              <w:rPr>
                <w:rFonts w:eastAsia="Calibri"/>
                <w:i/>
                <w:spacing w:val="-4"/>
                <w:kern w:val="0"/>
                <w:sz w:val="24"/>
                <w:szCs w:val="24"/>
                <w:lang w:eastAsia="ar-SA"/>
              </w:rPr>
              <w:t>1,0816</w:t>
            </w:r>
          </w:p>
        </w:tc>
        <w:tc>
          <w:tcPr>
            <w:tcW w:w="583"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238"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w:t>
            </w:r>
          </w:p>
        </w:tc>
        <w:tc>
          <w:tcPr>
            <w:tcW w:w="272" w:type="pct"/>
            <w:vAlign w:val="center"/>
          </w:tcPr>
          <w:p w:rsidR="009C1D7B" w:rsidRPr="00FC46B7" w:rsidRDefault="009C1D7B" w:rsidP="00FC46B7">
            <w:pPr>
              <w:widowControl/>
              <w:autoSpaceDN/>
              <w:spacing w:line="228" w:lineRule="auto"/>
              <w:ind w:firstLine="0"/>
              <w:jc w:val="center"/>
              <w:textAlignment w:val="auto"/>
              <w:rPr>
                <w:rFonts w:eastAsia="Calibri"/>
                <w:i/>
                <w:spacing w:val="-4"/>
                <w:kern w:val="0"/>
                <w:sz w:val="24"/>
                <w:szCs w:val="24"/>
                <w:lang w:eastAsia="ar-SA"/>
              </w:rPr>
            </w:pPr>
            <w:r w:rsidRPr="00FC46B7">
              <w:rPr>
                <w:rFonts w:eastAsia="Calibri"/>
                <w:i/>
                <w:spacing w:val="-4"/>
                <w:kern w:val="0"/>
                <w:sz w:val="24"/>
                <w:szCs w:val="24"/>
                <w:lang w:eastAsia="ar-SA"/>
              </w:rPr>
              <w:t>114</w:t>
            </w:r>
          </w:p>
        </w:tc>
      </w:tr>
      <w:tr w:rsidR="00E96B58" w:rsidRPr="00FC46B7" w:rsidTr="00E96B58">
        <w:trPr>
          <w:trHeight w:val="340"/>
          <w:jc w:val="right"/>
        </w:trPr>
        <w:tc>
          <w:tcPr>
            <w:tcW w:w="188" w:type="pct"/>
            <w:vMerge w:val="restar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3</w:t>
            </w:r>
          </w:p>
        </w:tc>
        <w:tc>
          <w:tcPr>
            <w:tcW w:w="501" w:type="pct"/>
            <w:vMerge w:val="restar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:27:ЗУ2</w:t>
            </w:r>
          </w:p>
        </w:tc>
        <w:tc>
          <w:tcPr>
            <w:tcW w:w="1136"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Защитные леса: леса, выполняющие функции защиты природных и иных объектов: леса, расположенные в защитных полосах лесов (леса, расположенные в границах полос отвода железных дорог и придорожных полос автомобильных дорог, установленных в соответствии с законодательством Российской Федерации о железнодорожном транспорте, законодательством об автомобильных дорогах и о дорожной деятельности)</w:t>
            </w:r>
          </w:p>
        </w:tc>
        <w:tc>
          <w:tcPr>
            <w:tcW w:w="750" w:type="pct"/>
            <w:vMerge w:val="restar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В соответствии с лесохозяйственным регламентом Новоусманского лесничества</w:t>
            </w:r>
          </w:p>
        </w:tc>
        <w:tc>
          <w:tcPr>
            <w:tcW w:w="177" w:type="pct"/>
            <w:vMerge w:val="restar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2</w:t>
            </w:r>
          </w:p>
        </w:tc>
        <w:tc>
          <w:tcPr>
            <w:tcW w:w="255" w:type="pct"/>
            <w:vMerge w:val="restar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ч.14</w:t>
            </w:r>
          </w:p>
        </w:tc>
        <w:tc>
          <w:tcPr>
            <w:tcW w:w="332"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1,2496</w:t>
            </w:r>
          </w:p>
        </w:tc>
        <w:tc>
          <w:tcPr>
            <w:tcW w:w="583" w:type="pct"/>
            <w:vMerge w:val="restar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10ДНН</w:t>
            </w:r>
          </w:p>
        </w:tc>
        <w:tc>
          <w:tcPr>
            <w:tcW w:w="238" w:type="pct"/>
            <w:vMerge w:val="restar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83/9</w:t>
            </w:r>
          </w:p>
        </w:tc>
        <w:tc>
          <w:tcPr>
            <w:tcW w:w="189" w:type="pct"/>
            <w:vMerge w:val="restar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17</w:t>
            </w:r>
          </w:p>
        </w:tc>
        <w:tc>
          <w:tcPr>
            <w:tcW w:w="189" w:type="pct"/>
            <w:vMerge w:val="restar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4</w:t>
            </w:r>
          </w:p>
        </w:tc>
        <w:tc>
          <w:tcPr>
            <w:tcW w:w="189" w:type="pct"/>
            <w:vMerge w:val="restar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0,6</w:t>
            </w:r>
          </w:p>
        </w:tc>
        <w:tc>
          <w:tcPr>
            <w:tcW w:w="272" w:type="pct"/>
            <w:vMerge w:val="restar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187</w:t>
            </w:r>
          </w:p>
        </w:tc>
      </w:tr>
      <w:tr w:rsidR="00E96B58" w:rsidRPr="00FC46B7" w:rsidTr="000C4352">
        <w:trPr>
          <w:trHeight w:val="340"/>
          <w:jc w:val="right"/>
        </w:trPr>
        <w:tc>
          <w:tcPr>
            <w:tcW w:w="188" w:type="pct"/>
            <w:vMerge/>
            <w:tcBorders>
              <w:bottom w:val="nil"/>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501" w:type="pct"/>
            <w:vMerge/>
            <w:tcBorders>
              <w:bottom w:val="nil"/>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136"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Ценные леса: лесостепные леса (леса, расположенные в степной зоне, лесостепной зоне, выполняющие защитные функции)</w:t>
            </w:r>
          </w:p>
        </w:tc>
        <w:tc>
          <w:tcPr>
            <w:tcW w:w="750" w:type="pct"/>
            <w:vMerge/>
            <w:tcBorders>
              <w:bottom w:val="nil"/>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77"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255"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332"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0,49</w:t>
            </w:r>
          </w:p>
        </w:tc>
        <w:tc>
          <w:tcPr>
            <w:tcW w:w="583"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238"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89"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89"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89"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272" w:type="pct"/>
            <w:vMerge/>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r>
      <w:tr w:rsidR="00E96B58" w:rsidRPr="00FC46B7" w:rsidTr="000C4352">
        <w:trPr>
          <w:trHeight w:val="340"/>
          <w:jc w:val="right"/>
        </w:trPr>
        <w:tc>
          <w:tcPr>
            <w:tcW w:w="188" w:type="pct"/>
            <w:tcBorders>
              <w:top w:val="nil"/>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501" w:type="pct"/>
            <w:tcBorders>
              <w:top w:val="nil"/>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136"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Защитные леса: леса, выполняющие функции защиты природных и иных объектов: леса, расположенные в защитных полосах лесов (леса, расположенные в границах полос отвода железных дорог и придорожных полос автомобильных дорог, установленных в соответствии с законодательством Российской Федерации о железнодорожном транспорте, законодательством об автомобильных дорогах и о дорожной деятельности)</w:t>
            </w:r>
          </w:p>
        </w:tc>
        <w:tc>
          <w:tcPr>
            <w:tcW w:w="750" w:type="pct"/>
            <w:tcBorders>
              <w:top w:val="nil"/>
            </w:tcBorders>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77"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2</w:t>
            </w:r>
          </w:p>
        </w:tc>
        <w:tc>
          <w:tcPr>
            <w:tcW w:w="255"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ч.16</w:t>
            </w:r>
          </w:p>
        </w:tc>
        <w:tc>
          <w:tcPr>
            <w:tcW w:w="332"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0,52</w:t>
            </w:r>
          </w:p>
        </w:tc>
        <w:tc>
          <w:tcPr>
            <w:tcW w:w="583"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овраги</w:t>
            </w:r>
          </w:p>
        </w:tc>
        <w:tc>
          <w:tcPr>
            <w:tcW w:w="238"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w:t>
            </w: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w:t>
            </w:r>
          </w:p>
        </w:tc>
        <w:tc>
          <w:tcPr>
            <w:tcW w:w="272"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w:t>
            </w:r>
          </w:p>
        </w:tc>
      </w:tr>
      <w:tr w:rsidR="00E96B58" w:rsidRPr="00FC46B7" w:rsidTr="00FC46B7">
        <w:trPr>
          <w:trHeight w:val="244"/>
          <w:jc w:val="right"/>
        </w:trPr>
        <w:tc>
          <w:tcPr>
            <w:tcW w:w="188"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501"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136"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750"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r w:rsidRPr="00FC46B7">
              <w:rPr>
                <w:rFonts w:eastAsia="Calibri"/>
                <w:spacing w:val="-4"/>
                <w:kern w:val="0"/>
                <w:sz w:val="24"/>
                <w:szCs w:val="24"/>
                <w:lang w:eastAsia="ar-SA"/>
              </w:rPr>
              <w:t>Итого</w:t>
            </w:r>
          </w:p>
        </w:tc>
        <w:tc>
          <w:tcPr>
            <w:tcW w:w="177"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255"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332" w:type="pct"/>
            <w:vAlign w:val="center"/>
          </w:tcPr>
          <w:p w:rsidR="009C1D7B" w:rsidRPr="00FC46B7" w:rsidRDefault="009C1D7B" w:rsidP="00FC46B7">
            <w:pPr>
              <w:widowControl/>
              <w:autoSpaceDN/>
              <w:spacing w:line="228" w:lineRule="auto"/>
              <w:ind w:firstLine="0"/>
              <w:jc w:val="center"/>
              <w:textAlignment w:val="auto"/>
              <w:rPr>
                <w:rFonts w:eastAsia="Calibri"/>
                <w:i/>
                <w:spacing w:val="-4"/>
                <w:kern w:val="0"/>
                <w:sz w:val="24"/>
                <w:szCs w:val="24"/>
                <w:lang w:eastAsia="ar-SA"/>
              </w:rPr>
            </w:pPr>
            <w:r w:rsidRPr="00FC46B7">
              <w:rPr>
                <w:rFonts w:eastAsia="Calibri"/>
                <w:i/>
                <w:spacing w:val="-4"/>
                <w:kern w:val="0"/>
                <w:sz w:val="24"/>
                <w:szCs w:val="24"/>
                <w:lang w:eastAsia="ar-SA"/>
              </w:rPr>
              <w:t>2,2596</w:t>
            </w:r>
          </w:p>
        </w:tc>
        <w:tc>
          <w:tcPr>
            <w:tcW w:w="583"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238"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189" w:type="pct"/>
            <w:vAlign w:val="center"/>
          </w:tcPr>
          <w:p w:rsidR="009C1D7B" w:rsidRPr="00FC46B7" w:rsidRDefault="009C1D7B" w:rsidP="00FC46B7">
            <w:pPr>
              <w:widowControl/>
              <w:autoSpaceDN/>
              <w:spacing w:line="228" w:lineRule="auto"/>
              <w:ind w:firstLine="0"/>
              <w:jc w:val="center"/>
              <w:textAlignment w:val="auto"/>
              <w:rPr>
                <w:rFonts w:eastAsia="Calibri"/>
                <w:spacing w:val="-4"/>
                <w:kern w:val="0"/>
                <w:sz w:val="24"/>
                <w:szCs w:val="24"/>
                <w:lang w:eastAsia="ar-SA"/>
              </w:rPr>
            </w:pPr>
          </w:p>
        </w:tc>
        <w:tc>
          <w:tcPr>
            <w:tcW w:w="272" w:type="pct"/>
            <w:vAlign w:val="center"/>
          </w:tcPr>
          <w:p w:rsidR="009C1D7B" w:rsidRPr="00FC46B7" w:rsidRDefault="009C1D7B" w:rsidP="00FC46B7">
            <w:pPr>
              <w:widowControl/>
              <w:autoSpaceDN/>
              <w:spacing w:line="228" w:lineRule="auto"/>
              <w:ind w:firstLine="0"/>
              <w:jc w:val="center"/>
              <w:textAlignment w:val="auto"/>
              <w:rPr>
                <w:rFonts w:eastAsia="Calibri"/>
                <w:i/>
                <w:spacing w:val="-4"/>
                <w:kern w:val="0"/>
                <w:sz w:val="24"/>
                <w:szCs w:val="24"/>
                <w:lang w:eastAsia="ar-SA"/>
              </w:rPr>
            </w:pPr>
            <w:r w:rsidRPr="00FC46B7">
              <w:rPr>
                <w:rFonts w:eastAsia="Calibri"/>
                <w:i/>
                <w:spacing w:val="-4"/>
                <w:kern w:val="0"/>
                <w:sz w:val="24"/>
                <w:szCs w:val="24"/>
                <w:lang w:eastAsia="ar-SA"/>
              </w:rPr>
              <w:t>187</w:t>
            </w:r>
          </w:p>
        </w:tc>
      </w:tr>
    </w:tbl>
    <w:p w:rsidR="009C1D7B" w:rsidRPr="00D55BEF" w:rsidRDefault="009C1D7B" w:rsidP="009C1D7B">
      <w:pPr>
        <w:widowControl/>
        <w:tabs>
          <w:tab w:val="center" w:pos="5031"/>
        </w:tabs>
        <w:autoSpaceDN/>
        <w:spacing w:line="360" w:lineRule="auto"/>
        <w:ind w:firstLine="0"/>
        <w:textAlignment w:val="auto"/>
        <w:outlineLvl w:val="1"/>
        <w:rPr>
          <w:rFonts w:eastAsia="Calibri"/>
          <w:bCs/>
          <w:kern w:val="1"/>
          <w:sz w:val="28"/>
          <w:szCs w:val="28"/>
          <w:lang w:eastAsia="x-none"/>
        </w:rPr>
        <w:sectPr w:rsidR="009C1D7B" w:rsidRPr="00D55BEF" w:rsidSect="00CB2944">
          <w:pgSz w:w="16837" w:h="11905" w:orient="landscape"/>
          <w:pgMar w:top="1985" w:right="567" w:bottom="567" w:left="567" w:header="709" w:footer="720" w:gutter="0"/>
          <w:pgNumType w:start="38"/>
          <w:cols w:space="720"/>
          <w:titlePg/>
          <w:docGrid w:linePitch="435"/>
        </w:sectPr>
      </w:pPr>
    </w:p>
    <w:p w:rsidR="009C1D7B" w:rsidRPr="00D55BEF" w:rsidRDefault="009C1D7B" w:rsidP="009C1D7B">
      <w:pPr>
        <w:widowControl/>
        <w:tabs>
          <w:tab w:val="center" w:pos="5031"/>
        </w:tabs>
        <w:autoSpaceDN/>
        <w:spacing w:line="360" w:lineRule="auto"/>
        <w:ind w:firstLine="709"/>
        <w:textAlignment w:val="auto"/>
        <w:outlineLvl w:val="1"/>
        <w:rPr>
          <w:rFonts w:eastAsia="Calibri"/>
          <w:bCs/>
          <w:kern w:val="1"/>
          <w:sz w:val="28"/>
          <w:szCs w:val="28"/>
          <w:lang w:eastAsia="x-none"/>
        </w:rPr>
      </w:pPr>
      <w:bookmarkStart w:id="4" w:name="_Toc48071452"/>
      <w:bookmarkEnd w:id="3"/>
      <w:r w:rsidRPr="00D55BEF">
        <w:rPr>
          <w:rFonts w:eastAsia="Calibri"/>
          <w:bCs/>
          <w:kern w:val="1"/>
          <w:sz w:val="28"/>
          <w:szCs w:val="28"/>
          <w:lang w:eastAsia="x-none"/>
        </w:rPr>
        <w:t>Перечень координат характерных точек границ территории, в отношении которой осуществлена подготовка проекта межевания</w:t>
      </w:r>
      <w:bookmarkEnd w:id="4"/>
      <w:r w:rsidRPr="00D55BEF">
        <w:rPr>
          <w:rFonts w:eastAsia="Calibri"/>
          <w:bCs/>
          <w:kern w:val="1"/>
          <w:sz w:val="28"/>
          <w:szCs w:val="28"/>
          <w:lang w:eastAsia="x-none"/>
        </w:rPr>
        <w:t>, приведен в таблице № 20.</w:t>
      </w:r>
    </w:p>
    <w:p w:rsidR="009C1D7B" w:rsidRPr="00D55BEF" w:rsidRDefault="009C1D7B" w:rsidP="002F151D">
      <w:pPr>
        <w:widowControl/>
        <w:tabs>
          <w:tab w:val="center" w:pos="5031"/>
        </w:tabs>
        <w:autoSpaceDN/>
        <w:spacing w:line="240" w:lineRule="auto"/>
        <w:ind w:firstLine="0"/>
        <w:jc w:val="right"/>
        <w:textAlignment w:val="auto"/>
        <w:outlineLvl w:val="1"/>
        <w:rPr>
          <w:rFonts w:eastAsia="Calibri"/>
          <w:bCs/>
          <w:kern w:val="1"/>
          <w:sz w:val="28"/>
          <w:szCs w:val="28"/>
          <w:lang w:eastAsia="x-none"/>
        </w:rPr>
      </w:pPr>
      <w:r w:rsidRPr="00D55BEF">
        <w:rPr>
          <w:rFonts w:eastAsia="Calibri"/>
          <w:bCs/>
          <w:kern w:val="1"/>
          <w:sz w:val="28"/>
          <w:szCs w:val="28"/>
          <w:lang w:eastAsia="x-none"/>
        </w:rPr>
        <w:t>Таблица №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1236"/>
        <w:gridCol w:w="1356"/>
      </w:tblGrid>
      <w:tr w:rsidR="009C1D7B" w:rsidRPr="002F151D" w:rsidTr="00E66A4D">
        <w:trPr>
          <w:trHeight w:val="300"/>
          <w:tblHeader/>
          <w:jc w:val="center"/>
        </w:trPr>
        <w:tc>
          <w:tcPr>
            <w:tcW w:w="0" w:type="auto"/>
            <w:vMerge w:val="restart"/>
            <w:shd w:val="clear" w:color="auto" w:fill="auto"/>
            <w:vAlign w:val="center"/>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 характерной точки</w:t>
            </w:r>
          </w:p>
        </w:tc>
        <w:tc>
          <w:tcPr>
            <w:tcW w:w="0" w:type="auto"/>
            <w:gridSpan w:val="2"/>
            <w:shd w:val="clear" w:color="auto" w:fill="auto"/>
            <w:vAlign w:val="center"/>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Перечень координат</w:t>
            </w:r>
          </w:p>
        </w:tc>
      </w:tr>
      <w:tr w:rsidR="009C1D7B" w:rsidRPr="002F151D" w:rsidTr="00E66A4D">
        <w:trPr>
          <w:trHeight w:val="300"/>
          <w:tblHeader/>
          <w:jc w:val="center"/>
        </w:trPr>
        <w:tc>
          <w:tcPr>
            <w:tcW w:w="0" w:type="auto"/>
            <w:vMerge/>
            <w:shd w:val="clear" w:color="auto" w:fill="auto"/>
            <w:vAlign w:val="center"/>
            <w:hideMark/>
          </w:tcPr>
          <w:p w:rsidR="009C1D7B" w:rsidRPr="002F151D" w:rsidRDefault="009C1D7B" w:rsidP="002F151D">
            <w:pPr>
              <w:widowControl/>
              <w:autoSpaceDN/>
              <w:spacing w:line="240" w:lineRule="auto"/>
              <w:ind w:firstLine="0"/>
              <w:jc w:val="center"/>
              <w:textAlignment w:val="auto"/>
              <w:rPr>
                <w:color w:val="000000"/>
                <w:kern w:val="0"/>
                <w:sz w:val="24"/>
                <w:szCs w:val="24"/>
              </w:rPr>
            </w:pPr>
          </w:p>
        </w:tc>
        <w:tc>
          <w:tcPr>
            <w:tcW w:w="0" w:type="auto"/>
            <w:shd w:val="clear" w:color="auto" w:fill="auto"/>
            <w:vAlign w:val="center"/>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Х</w:t>
            </w:r>
          </w:p>
        </w:tc>
        <w:tc>
          <w:tcPr>
            <w:tcW w:w="0" w:type="auto"/>
            <w:shd w:val="clear" w:color="auto" w:fill="auto"/>
            <w:vAlign w:val="center"/>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lang w:val="en-US"/>
              </w:rPr>
              <w:t>Y</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510474,97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1295657,40</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2</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510453,51</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1295667,76</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3</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510386,18</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1295700,74</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4</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510353,76</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1295634,55</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510324,93</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1295575,69</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6</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510294,21</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1295512,97</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510288,43</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1295501,18</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8</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510309,38</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1295437,16</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9</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510228,41</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1295289,33</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10</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510205,06</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1295238,68</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11</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510199,98</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1295227,69</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510081,25</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1294970,20</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13</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510006,11</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1294754,29</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14</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509874,84</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1294373,05</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15</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509822,34</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1294167,80</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16</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509758,94</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1294009,50</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509662,29</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1293784,03</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18</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509570,30</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1293629,75</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19</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509459,37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1293486,95</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20</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509327,89</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1293353,07</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21</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509163,35</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1293219,55</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22</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509037,15</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1293141,43</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23</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508879,37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1293092,50</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24</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508701,49</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1293009,32</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25</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508561,01</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1292925,21</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26</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508466,86</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1292864,86</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27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508388,11</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1292803,05</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28</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508352,40</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1292723,10</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29</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508082,56</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1292023,55</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30</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508079,05</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1292015,19</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31</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508088,83</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1292012,84</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32</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508094,97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1291938,53</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33</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508111,40</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1291877,22</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34</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508137,57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1291817,59</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35</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508161,72</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1291777,74</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36</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508197,87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1291731,93</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37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508245,26</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1291687,15</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38</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508257,19</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1291678,97</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39</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508212,21</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1291682,03</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40</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508211,35</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1291682,12</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41</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508255,82</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1291646,66</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42</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508525,82</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1291629,51</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43</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508439,50</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1291666,55</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44</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508368,43</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1291671,39</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45</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508325,90</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1291692,47</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46</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508276,76</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1291726,17</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47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508234,86</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1291765,76</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48</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508202,89</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1291806,29</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49</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508182,03</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1291840,70</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508158,71</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1291893,83</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508144,27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1291947,72</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52</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508138,73</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1292009,68</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53</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508139,01</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1292030,96</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54</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508398,58</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1292703,89</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55</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508430,89</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1292776,22</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56</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508494,55</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1292822,86</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508588,33</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1292883,30</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58</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508724,98</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1292965,11</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59</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508897,45</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1293045,75</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60</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509058,04</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1293095,56</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61</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509192,38</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1293178,71</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62</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509361,59</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1293316,03</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63</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509497,08</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1293453,98</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64</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509611,67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1293601,51</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65</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509706,93</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1293761,28</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66</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509805,13</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1293990,35</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67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509827,63</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1294046,53</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68</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509852,34</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1294108,21</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69</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509869,97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1294152,24</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70</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509922,78</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1294358,69</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71</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510080,08</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1294814,72</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72</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510127,67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1294951,47</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73</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510231,17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1295175,91</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74</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510236,14</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1295186,69</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75</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510273,10</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1295266,83</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76</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510330,31</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1295371,30</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77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510330,57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1295372,39</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78</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510336,68</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1295373,13</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79</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510430,10</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1295565,17</w:t>
            </w:r>
          </w:p>
        </w:tc>
      </w:tr>
      <w:tr w:rsidR="009C1D7B" w:rsidRPr="002F151D" w:rsidTr="00E66A4D">
        <w:trPr>
          <w:trHeight w:val="300"/>
          <w:jc w:val="center"/>
        </w:trPr>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510474,97</w:t>
            </w:r>
          </w:p>
        </w:tc>
        <w:tc>
          <w:tcPr>
            <w:tcW w:w="0" w:type="auto"/>
            <w:shd w:val="clear" w:color="auto" w:fill="auto"/>
            <w:noWrap/>
            <w:vAlign w:val="bottom"/>
            <w:hideMark/>
          </w:tcPr>
          <w:p w:rsidR="009C1D7B" w:rsidRPr="002F151D" w:rsidRDefault="009C1D7B" w:rsidP="002F151D">
            <w:pPr>
              <w:widowControl/>
              <w:autoSpaceDN/>
              <w:spacing w:line="240" w:lineRule="auto"/>
              <w:ind w:firstLine="0"/>
              <w:jc w:val="center"/>
              <w:textAlignment w:val="auto"/>
              <w:rPr>
                <w:color w:val="000000"/>
                <w:kern w:val="0"/>
                <w:sz w:val="24"/>
                <w:szCs w:val="24"/>
              </w:rPr>
            </w:pPr>
            <w:r w:rsidRPr="002F151D">
              <w:rPr>
                <w:color w:val="000000"/>
                <w:kern w:val="0"/>
                <w:sz w:val="24"/>
                <w:szCs w:val="24"/>
              </w:rPr>
              <w:t>1295657,40</w:t>
            </w:r>
          </w:p>
        </w:tc>
      </w:tr>
    </w:tbl>
    <w:p w:rsidR="009C1D7B" w:rsidRPr="00D55BEF" w:rsidRDefault="009C1D7B" w:rsidP="0004269F">
      <w:pPr>
        <w:widowControl/>
        <w:tabs>
          <w:tab w:val="left" w:pos="1276"/>
          <w:tab w:val="left" w:pos="3248"/>
          <w:tab w:val="left" w:pos="3686"/>
          <w:tab w:val="left" w:pos="4536"/>
          <w:tab w:val="left" w:pos="4962"/>
        </w:tabs>
        <w:autoSpaceDN/>
        <w:spacing w:line="360"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 xml:space="preserve">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 </w:t>
      </w:r>
    </w:p>
    <w:p w:rsidR="009C1D7B" w:rsidRPr="00D55BEF" w:rsidRDefault="009C1D7B" w:rsidP="0004269F">
      <w:pPr>
        <w:widowControl/>
        <w:tabs>
          <w:tab w:val="left" w:pos="1276"/>
          <w:tab w:val="left" w:pos="3248"/>
          <w:tab w:val="left" w:pos="3686"/>
          <w:tab w:val="left" w:pos="4536"/>
          <w:tab w:val="left" w:pos="4962"/>
        </w:tabs>
        <w:autoSpaceDN/>
        <w:spacing w:line="360"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Проект межевания территории не является основанием для начала строительно-монтажных работ, в том числе ограждения земельного участка, а также для ведения хозяйственной деятельности. Площади и границы участков подлежат уточнению землеустроительным межеванием при оформлении соответствующих документов в установленном законом порядке.</w:t>
      </w:r>
    </w:p>
    <w:p w:rsidR="009C1D7B" w:rsidRPr="00D55BEF" w:rsidRDefault="009C1D7B" w:rsidP="0004269F">
      <w:pPr>
        <w:widowControl/>
        <w:tabs>
          <w:tab w:val="left" w:pos="1276"/>
          <w:tab w:val="left" w:pos="3248"/>
          <w:tab w:val="left" w:pos="3686"/>
          <w:tab w:val="left" w:pos="4536"/>
          <w:tab w:val="left" w:pos="4962"/>
        </w:tabs>
        <w:autoSpaceDN/>
        <w:spacing w:line="240" w:lineRule="auto"/>
        <w:ind w:firstLine="0"/>
        <w:jc w:val="center"/>
        <w:textAlignment w:val="auto"/>
        <w:rPr>
          <w:rFonts w:eastAsia="HG Mincho Light J"/>
          <w:color w:val="000000"/>
          <w:kern w:val="0"/>
          <w:sz w:val="28"/>
          <w:szCs w:val="28"/>
        </w:rPr>
      </w:pPr>
    </w:p>
    <w:p w:rsidR="0004269F" w:rsidRDefault="009C1D7B" w:rsidP="0004269F">
      <w:pPr>
        <w:widowControl/>
        <w:tabs>
          <w:tab w:val="left" w:pos="1276"/>
          <w:tab w:val="left" w:pos="3248"/>
          <w:tab w:val="left" w:pos="3686"/>
          <w:tab w:val="left" w:pos="4536"/>
          <w:tab w:val="left" w:pos="4962"/>
        </w:tabs>
        <w:autoSpaceDN/>
        <w:spacing w:line="240" w:lineRule="auto"/>
        <w:ind w:firstLine="0"/>
        <w:jc w:val="center"/>
        <w:textAlignment w:val="auto"/>
        <w:rPr>
          <w:rFonts w:eastAsia="HG Mincho Light J"/>
          <w:b/>
          <w:color w:val="000000"/>
          <w:kern w:val="0"/>
          <w:sz w:val="28"/>
          <w:szCs w:val="28"/>
        </w:rPr>
      </w:pPr>
      <w:r w:rsidRPr="00D55BEF">
        <w:rPr>
          <w:rFonts w:eastAsia="HG Mincho Light J"/>
          <w:b/>
          <w:color w:val="000000"/>
          <w:kern w:val="0"/>
          <w:sz w:val="28"/>
          <w:szCs w:val="28"/>
          <w:lang w:val="en-US"/>
        </w:rPr>
        <w:t>V</w:t>
      </w:r>
      <w:r w:rsidRPr="00D55BEF">
        <w:rPr>
          <w:rFonts w:eastAsia="HG Mincho Light J"/>
          <w:b/>
          <w:color w:val="000000"/>
          <w:kern w:val="0"/>
          <w:sz w:val="28"/>
          <w:szCs w:val="28"/>
        </w:rPr>
        <w:t>.</w:t>
      </w:r>
      <w:r w:rsidR="0004269F">
        <w:rPr>
          <w:rFonts w:eastAsia="HG Mincho Light J"/>
          <w:b/>
          <w:color w:val="000000"/>
          <w:kern w:val="0"/>
          <w:sz w:val="28"/>
          <w:szCs w:val="28"/>
        </w:rPr>
        <w:t> </w:t>
      </w:r>
      <w:r w:rsidRPr="00D55BEF">
        <w:rPr>
          <w:rFonts w:eastAsia="HG Mincho Light J"/>
          <w:b/>
          <w:color w:val="000000"/>
          <w:kern w:val="0"/>
          <w:sz w:val="28"/>
          <w:szCs w:val="28"/>
        </w:rPr>
        <w:t>Мероприятия по защите сохраняемых объектов</w:t>
      </w:r>
    </w:p>
    <w:p w:rsidR="0004269F" w:rsidRDefault="009C1D7B" w:rsidP="0004269F">
      <w:pPr>
        <w:widowControl/>
        <w:tabs>
          <w:tab w:val="left" w:pos="1276"/>
          <w:tab w:val="left" w:pos="3248"/>
          <w:tab w:val="left" w:pos="3686"/>
          <w:tab w:val="left" w:pos="4536"/>
          <w:tab w:val="left" w:pos="4962"/>
        </w:tabs>
        <w:autoSpaceDN/>
        <w:spacing w:line="240" w:lineRule="auto"/>
        <w:ind w:firstLine="0"/>
        <w:jc w:val="center"/>
        <w:textAlignment w:val="auto"/>
        <w:rPr>
          <w:rFonts w:eastAsia="HG Mincho Light J"/>
          <w:b/>
          <w:color w:val="000000"/>
          <w:kern w:val="0"/>
          <w:sz w:val="28"/>
          <w:szCs w:val="28"/>
        </w:rPr>
      </w:pPr>
      <w:r w:rsidRPr="00D55BEF">
        <w:rPr>
          <w:rFonts w:eastAsia="HG Mincho Light J"/>
          <w:b/>
          <w:color w:val="000000"/>
          <w:kern w:val="0"/>
          <w:sz w:val="28"/>
          <w:szCs w:val="28"/>
        </w:rPr>
        <w:t>капитального строительства (здание, строение, сооружение,</w:t>
      </w:r>
    </w:p>
    <w:p w:rsidR="0004269F" w:rsidRDefault="009C1D7B" w:rsidP="0004269F">
      <w:pPr>
        <w:widowControl/>
        <w:tabs>
          <w:tab w:val="left" w:pos="1276"/>
          <w:tab w:val="left" w:pos="3248"/>
          <w:tab w:val="left" w:pos="3686"/>
          <w:tab w:val="left" w:pos="4536"/>
          <w:tab w:val="left" w:pos="4962"/>
        </w:tabs>
        <w:autoSpaceDN/>
        <w:spacing w:line="240" w:lineRule="auto"/>
        <w:ind w:firstLine="0"/>
        <w:jc w:val="center"/>
        <w:textAlignment w:val="auto"/>
        <w:rPr>
          <w:rFonts w:eastAsia="HG Mincho Light J"/>
          <w:b/>
          <w:color w:val="000000"/>
          <w:kern w:val="0"/>
          <w:sz w:val="28"/>
          <w:szCs w:val="28"/>
        </w:rPr>
      </w:pPr>
      <w:r w:rsidRPr="00D55BEF">
        <w:rPr>
          <w:rFonts w:eastAsia="HG Mincho Light J"/>
          <w:b/>
          <w:color w:val="000000"/>
          <w:kern w:val="0"/>
          <w:sz w:val="28"/>
          <w:szCs w:val="28"/>
        </w:rPr>
        <w:t>объекты, строительство которых не завершено), существующих</w:t>
      </w:r>
    </w:p>
    <w:p w:rsidR="0004269F" w:rsidRDefault="009C1D7B" w:rsidP="0004269F">
      <w:pPr>
        <w:widowControl/>
        <w:tabs>
          <w:tab w:val="left" w:pos="1276"/>
          <w:tab w:val="left" w:pos="3248"/>
          <w:tab w:val="left" w:pos="3686"/>
          <w:tab w:val="left" w:pos="4536"/>
          <w:tab w:val="left" w:pos="4962"/>
        </w:tabs>
        <w:autoSpaceDN/>
        <w:spacing w:line="240" w:lineRule="auto"/>
        <w:ind w:firstLine="0"/>
        <w:jc w:val="center"/>
        <w:textAlignment w:val="auto"/>
        <w:rPr>
          <w:rFonts w:eastAsia="HG Mincho Light J"/>
          <w:b/>
          <w:color w:val="000000"/>
          <w:kern w:val="0"/>
          <w:sz w:val="28"/>
          <w:szCs w:val="28"/>
        </w:rPr>
      </w:pPr>
      <w:r w:rsidRPr="00D55BEF">
        <w:rPr>
          <w:rFonts w:eastAsia="HG Mincho Light J"/>
          <w:b/>
          <w:color w:val="000000"/>
          <w:kern w:val="0"/>
          <w:sz w:val="28"/>
          <w:szCs w:val="28"/>
        </w:rPr>
        <w:t>и строящихся на момент подготовки проекта планировки территории, а также объектов капитального строительства,</w:t>
      </w:r>
      <w:r w:rsidR="0004269F">
        <w:rPr>
          <w:rFonts w:eastAsia="HG Mincho Light J"/>
          <w:b/>
          <w:color w:val="000000"/>
          <w:kern w:val="0"/>
          <w:sz w:val="28"/>
          <w:szCs w:val="28"/>
        </w:rPr>
        <w:t xml:space="preserve"> планируемых к </w:t>
      </w:r>
      <w:r w:rsidRPr="00D55BEF">
        <w:rPr>
          <w:rFonts w:eastAsia="HG Mincho Light J"/>
          <w:b/>
          <w:color w:val="000000"/>
          <w:kern w:val="0"/>
          <w:sz w:val="28"/>
          <w:szCs w:val="28"/>
        </w:rPr>
        <w:t>строительству в соответствии с ранее утвержденной документацией по планировке территории, от возможного негативного воздействия</w:t>
      </w:r>
    </w:p>
    <w:p w:rsidR="009C1D7B" w:rsidRPr="00D55BEF" w:rsidRDefault="009C1D7B" w:rsidP="0004269F">
      <w:pPr>
        <w:widowControl/>
        <w:tabs>
          <w:tab w:val="left" w:pos="1276"/>
          <w:tab w:val="left" w:pos="3248"/>
          <w:tab w:val="left" w:pos="3686"/>
          <w:tab w:val="left" w:pos="4536"/>
          <w:tab w:val="left" w:pos="4962"/>
        </w:tabs>
        <w:autoSpaceDN/>
        <w:spacing w:line="240" w:lineRule="auto"/>
        <w:ind w:firstLine="0"/>
        <w:jc w:val="center"/>
        <w:textAlignment w:val="auto"/>
        <w:rPr>
          <w:rFonts w:eastAsia="HG Mincho Light J"/>
          <w:b/>
          <w:color w:val="000000"/>
          <w:kern w:val="0"/>
          <w:sz w:val="28"/>
          <w:szCs w:val="28"/>
        </w:rPr>
      </w:pPr>
      <w:r w:rsidRPr="00D55BEF">
        <w:rPr>
          <w:rFonts w:eastAsia="HG Mincho Light J"/>
          <w:b/>
          <w:color w:val="000000"/>
          <w:kern w:val="0"/>
          <w:sz w:val="28"/>
          <w:szCs w:val="28"/>
        </w:rPr>
        <w:t>в связи с размещением линейного объекта</w:t>
      </w:r>
    </w:p>
    <w:p w:rsidR="009C1D7B" w:rsidRPr="00D55BEF" w:rsidRDefault="009C1D7B" w:rsidP="0004269F">
      <w:pPr>
        <w:widowControl/>
        <w:tabs>
          <w:tab w:val="left" w:pos="1276"/>
          <w:tab w:val="left" w:pos="3248"/>
          <w:tab w:val="left" w:pos="3686"/>
          <w:tab w:val="left" w:pos="4536"/>
          <w:tab w:val="left" w:pos="4962"/>
        </w:tabs>
        <w:autoSpaceDN/>
        <w:spacing w:line="360"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Мероприятия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линейного объекта определяются ограничениями деятельности в охранных зонах.</w:t>
      </w:r>
    </w:p>
    <w:p w:rsidR="009C1D7B" w:rsidRPr="00D55BEF" w:rsidRDefault="009C1D7B" w:rsidP="0004269F">
      <w:pPr>
        <w:widowControl/>
        <w:tabs>
          <w:tab w:val="left" w:pos="1276"/>
          <w:tab w:val="left" w:pos="3248"/>
          <w:tab w:val="left" w:pos="3686"/>
          <w:tab w:val="left" w:pos="4536"/>
          <w:tab w:val="left" w:pos="4962"/>
        </w:tabs>
        <w:autoSpaceDN/>
        <w:spacing w:line="360"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Охранная зона объектов электроэнергетики (объектов электросетевого хозяйства и объектов по производству электрической энергии) устанавливается постановлением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9C1D7B" w:rsidRPr="00D55BEF" w:rsidRDefault="009C1D7B" w:rsidP="0004269F">
      <w:pPr>
        <w:widowControl/>
        <w:tabs>
          <w:tab w:val="left" w:pos="1276"/>
          <w:tab w:val="left" w:pos="3248"/>
          <w:tab w:val="left" w:pos="3686"/>
          <w:tab w:val="left" w:pos="4536"/>
          <w:tab w:val="left" w:pos="4962"/>
        </w:tabs>
        <w:autoSpaceDN/>
        <w:spacing w:line="360"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Охранная зона газопроводов устанавливается постановлением Правительства Российской Федерации от 20.11.2000 № 878 «Об утверждении Правил охраны газораспределительных сетей». В соответствии со статьей 28 Федерального закона от 31.03.1999 № 69-ФЗ «О газоснабжении в Российской Федерации» на земельных участках, прилегающих к объектам систем газоснабжения, в целях безопасной эксплуатации таких объектов устанавливаются охранные зоны газопроводов. Владельцы указанных земельных участков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rsidR="009C1D7B" w:rsidRPr="00D55BEF" w:rsidRDefault="009C1D7B" w:rsidP="0004269F">
      <w:pPr>
        <w:widowControl/>
        <w:tabs>
          <w:tab w:val="left" w:pos="1276"/>
          <w:tab w:val="left" w:pos="3248"/>
          <w:tab w:val="left" w:pos="3686"/>
          <w:tab w:val="left" w:pos="4536"/>
          <w:tab w:val="left" w:pos="4962"/>
        </w:tabs>
        <w:autoSpaceDN/>
        <w:spacing w:line="360"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Охранная зона линий и сооружений связи устанавливается постановлением Правительства Российской Федерации от 09.06.1995 № 578 «Об утверждении Правил охраны линий и сооружений связи Российской Федерации».</w:t>
      </w:r>
    </w:p>
    <w:p w:rsidR="009C1D7B" w:rsidRPr="00D55BEF" w:rsidRDefault="009C1D7B" w:rsidP="0004269F">
      <w:pPr>
        <w:widowControl/>
        <w:tabs>
          <w:tab w:val="left" w:pos="1276"/>
          <w:tab w:val="left" w:pos="3248"/>
          <w:tab w:val="left" w:pos="3686"/>
          <w:tab w:val="left" w:pos="4536"/>
          <w:tab w:val="left" w:pos="4962"/>
        </w:tabs>
        <w:autoSpaceDN/>
        <w:spacing w:line="360"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Охранная зона тепловых сетей устанавливается приказом Министерства архитектуры, строительства и жилищно-коммунального хозяйства Российской Федерации от 17.08.1992 № 197 «О типовых правилах охраны коммунальных тепловых сетей».</w:t>
      </w:r>
    </w:p>
    <w:p w:rsidR="009C1D7B" w:rsidRPr="00D55BEF" w:rsidRDefault="009C1D7B" w:rsidP="0004269F">
      <w:pPr>
        <w:widowControl/>
        <w:tabs>
          <w:tab w:val="left" w:pos="1276"/>
          <w:tab w:val="left" w:pos="3248"/>
          <w:tab w:val="left" w:pos="3686"/>
          <w:tab w:val="left" w:pos="4536"/>
          <w:tab w:val="left" w:pos="4962"/>
        </w:tabs>
        <w:autoSpaceDN/>
        <w:spacing w:line="360"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Порядок использования земельных участков в границах охранных зон железных дорог определен постановлением Правительства Российской Федерации от 12.10.2006 № 611 «О порядке установления и использования полос отвода и охранных зон железных дорог».</w:t>
      </w:r>
    </w:p>
    <w:p w:rsidR="009C1D7B" w:rsidRPr="00D55BEF" w:rsidRDefault="009C1D7B" w:rsidP="00CB2944">
      <w:pPr>
        <w:widowControl/>
        <w:tabs>
          <w:tab w:val="left" w:pos="1276"/>
          <w:tab w:val="left" w:pos="3248"/>
          <w:tab w:val="left" w:pos="3686"/>
          <w:tab w:val="left" w:pos="4536"/>
          <w:tab w:val="left" w:pos="4962"/>
        </w:tabs>
        <w:autoSpaceDN/>
        <w:spacing w:line="252" w:lineRule="auto"/>
        <w:ind w:firstLine="0"/>
        <w:jc w:val="center"/>
        <w:textAlignment w:val="auto"/>
        <w:rPr>
          <w:rFonts w:eastAsia="HG Mincho Light J"/>
          <w:b/>
          <w:color w:val="000000"/>
          <w:kern w:val="0"/>
          <w:sz w:val="28"/>
          <w:szCs w:val="28"/>
        </w:rPr>
      </w:pPr>
      <w:r w:rsidRPr="00D55BEF">
        <w:rPr>
          <w:rFonts w:eastAsia="HG Mincho Light J"/>
          <w:b/>
          <w:color w:val="000000"/>
          <w:kern w:val="0"/>
          <w:sz w:val="28"/>
          <w:szCs w:val="28"/>
          <w:lang w:val="en-US"/>
        </w:rPr>
        <w:t>VI</w:t>
      </w:r>
      <w:r w:rsidRPr="00D55BEF">
        <w:rPr>
          <w:rFonts w:eastAsia="HG Mincho Light J"/>
          <w:b/>
          <w:color w:val="000000"/>
          <w:kern w:val="0"/>
          <w:sz w:val="28"/>
          <w:szCs w:val="28"/>
        </w:rPr>
        <w:t>.</w:t>
      </w:r>
      <w:r w:rsidR="0004269F">
        <w:rPr>
          <w:rFonts w:eastAsia="HG Mincho Light J"/>
          <w:b/>
          <w:color w:val="000000"/>
          <w:kern w:val="0"/>
          <w:sz w:val="28"/>
          <w:szCs w:val="28"/>
        </w:rPr>
        <w:t> </w:t>
      </w:r>
      <w:r w:rsidRPr="00D55BEF">
        <w:rPr>
          <w:rFonts w:eastAsia="HG Mincho Light J"/>
          <w:b/>
          <w:color w:val="000000"/>
          <w:kern w:val="0"/>
          <w:sz w:val="28"/>
          <w:szCs w:val="28"/>
        </w:rPr>
        <w:t>Мероприятия по охране окружающей среды</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Принятые проектные решения и предусмотренные проектом мероприятия направлены на минимальное вмешательство в сложившиеся природные процессы, экологическую обстановку территории и условия проживания населения как во время ведения работ по строительству, так и в период эксплуатации железной дороги.</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Проектом рекомендуется выполнение следующих мероприятий, обеспечивающих уменьшение загрязнения атмосферы, вод, почвы, снижение уровня шума в процессе строительства:</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w:t>
      </w:r>
      <w:r w:rsidR="0004269F">
        <w:rPr>
          <w:rFonts w:eastAsia="HG Mincho Light J"/>
          <w:color w:val="000000"/>
          <w:kern w:val="0"/>
          <w:sz w:val="28"/>
          <w:szCs w:val="28"/>
        </w:rPr>
        <w:t> </w:t>
      </w:r>
      <w:r w:rsidRPr="00D55BEF">
        <w:rPr>
          <w:rFonts w:eastAsia="HG Mincho Light J"/>
          <w:color w:val="000000"/>
          <w:kern w:val="0"/>
          <w:sz w:val="28"/>
          <w:szCs w:val="28"/>
        </w:rPr>
        <w:t>работы на территории производить с использованием экологически безопасных методов производства работ и средств механизации;</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w:t>
      </w:r>
      <w:r w:rsidR="0004269F">
        <w:rPr>
          <w:rFonts w:eastAsia="HG Mincho Light J"/>
          <w:color w:val="000000"/>
          <w:kern w:val="0"/>
          <w:sz w:val="28"/>
          <w:szCs w:val="28"/>
        </w:rPr>
        <w:t> </w:t>
      </w:r>
      <w:r w:rsidRPr="00D55BEF">
        <w:rPr>
          <w:rFonts w:eastAsia="HG Mincho Light J"/>
          <w:color w:val="000000"/>
          <w:kern w:val="0"/>
          <w:sz w:val="28"/>
          <w:szCs w:val="28"/>
        </w:rPr>
        <w:t>осуществить снятие и вывоз плодородного слоя для последующей рекультивации, по завершении строительно-монтажных работ и уборки строительного мусора предусмотреть восстановление нарушенного плодородного слоя почвы;</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w:t>
      </w:r>
      <w:r w:rsidR="0004269F">
        <w:rPr>
          <w:rFonts w:eastAsia="HG Mincho Light J"/>
          <w:color w:val="000000"/>
          <w:kern w:val="0"/>
          <w:sz w:val="28"/>
          <w:szCs w:val="28"/>
        </w:rPr>
        <w:t> </w:t>
      </w:r>
      <w:r w:rsidRPr="00D55BEF">
        <w:rPr>
          <w:rFonts w:eastAsia="HG Mincho Light J"/>
          <w:color w:val="000000"/>
          <w:kern w:val="0"/>
          <w:sz w:val="28"/>
          <w:szCs w:val="28"/>
        </w:rPr>
        <w:t>не допускать открытого хранения, погрузки, разгрузки и перевозки сыпучих, пылящих материалов;</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w:t>
      </w:r>
      <w:r w:rsidR="0004269F">
        <w:rPr>
          <w:rFonts w:eastAsia="HG Mincho Light J"/>
          <w:color w:val="000000"/>
          <w:kern w:val="0"/>
          <w:sz w:val="28"/>
          <w:szCs w:val="28"/>
        </w:rPr>
        <w:t> </w:t>
      </w:r>
      <w:r w:rsidRPr="00D55BEF">
        <w:rPr>
          <w:rFonts w:eastAsia="HG Mincho Light J"/>
          <w:color w:val="000000"/>
          <w:kern w:val="0"/>
          <w:sz w:val="28"/>
          <w:szCs w:val="28"/>
        </w:rPr>
        <w:t>складирова</w:t>
      </w:r>
      <w:r w:rsidR="00DF6B65">
        <w:rPr>
          <w:rFonts w:eastAsia="HG Mincho Light J"/>
          <w:color w:val="000000"/>
          <w:kern w:val="0"/>
          <w:sz w:val="28"/>
          <w:szCs w:val="28"/>
        </w:rPr>
        <w:t>ть</w:t>
      </w:r>
      <w:r w:rsidRPr="00D55BEF">
        <w:rPr>
          <w:rFonts w:eastAsia="HG Mincho Light J"/>
          <w:color w:val="000000"/>
          <w:kern w:val="0"/>
          <w:sz w:val="28"/>
          <w:szCs w:val="28"/>
        </w:rPr>
        <w:t xml:space="preserve"> отход</w:t>
      </w:r>
      <w:r w:rsidR="00DF6B65">
        <w:rPr>
          <w:rFonts w:eastAsia="HG Mincho Light J"/>
          <w:color w:val="000000"/>
          <w:kern w:val="0"/>
          <w:sz w:val="28"/>
          <w:szCs w:val="28"/>
        </w:rPr>
        <w:t>ы</w:t>
      </w:r>
      <w:r w:rsidRPr="00D55BEF">
        <w:rPr>
          <w:rFonts w:eastAsia="HG Mincho Light J"/>
          <w:color w:val="000000"/>
          <w:kern w:val="0"/>
          <w:sz w:val="28"/>
          <w:szCs w:val="28"/>
        </w:rPr>
        <w:t xml:space="preserve"> строительного производства, строительн</w:t>
      </w:r>
      <w:r w:rsidR="00DF6B65">
        <w:rPr>
          <w:rFonts w:eastAsia="HG Mincho Light J"/>
          <w:color w:val="000000"/>
          <w:kern w:val="0"/>
          <w:sz w:val="28"/>
          <w:szCs w:val="28"/>
        </w:rPr>
        <w:t>ый</w:t>
      </w:r>
      <w:r w:rsidRPr="00D55BEF">
        <w:rPr>
          <w:rFonts w:eastAsia="HG Mincho Light J"/>
          <w:color w:val="000000"/>
          <w:kern w:val="0"/>
          <w:sz w:val="28"/>
          <w:szCs w:val="28"/>
        </w:rPr>
        <w:t xml:space="preserve"> мусор в контейнеры с последующим вывозом с территории строительства;</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w:t>
      </w:r>
      <w:r w:rsidR="0004269F">
        <w:rPr>
          <w:rFonts w:eastAsia="HG Mincho Light J"/>
          <w:color w:val="000000"/>
          <w:kern w:val="0"/>
          <w:sz w:val="28"/>
          <w:szCs w:val="28"/>
        </w:rPr>
        <w:t> </w:t>
      </w:r>
      <w:r w:rsidRPr="00D55BEF">
        <w:rPr>
          <w:rFonts w:eastAsia="HG Mincho Light J"/>
          <w:color w:val="000000"/>
          <w:kern w:val="0"/>
          <w:sz w:val="28"/>
          <w:szCs w:val="28"/>
        </w:rPr>
        <w:t>не допускать мойку оборудования, машин и механизмов в пределах стройплощадки;</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w:t>
      </w:r>
      <w:r w:rsidR="0004269F">
        <w:rPr>
          <w:rFonts w:eastAsia="HG Mincho Light J"/>
          <w:color w:val="000000"/>
          <w:kern w:val="0"/>
          <w:sz w:val="28"/>
          <w:szCs w:val="28"/>
        </w:rPr>
        <w:t> </w:t>
      </w:r>
      <w:r w:rsidRPr="00D55BEF">
        <w:rPr>
          <w:rFonts w:eastAsia="HG Mincho Light J"/>
          <w:color w:val="000000"/>
          <w:kern w:val="0"/>
          <w:sz w:val="28"/>
          <w:szCs w:val="28"/>
        </w:rPr>
        <w:t>при производстве работ принимать конструктивные и технологические меры по снижению уровня шума;</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w:t>
      </w:r>
      <w:r w:rsidR="0004269F">
        <w:rPr>
          <w:rFonts w:eastAsia="HG Mincho Light J"/>
          <w:color w:val="000000"/>
          <w:kern w:val="0"/>
          <w:sz w:val="28"/>
          <w:szCs w:val="28"/>
        </w:rPr>
        <w:t> </w:t>
      </w:r>
      <w:r w:rsidRPr="00D55BEF">
        <w:rPr>
          <w:rFonts w:eastAsia="HG Mincho Light J"/>
          <w:color w:val="000000"/>
          <w:kern w:val="0"/>
          <w:sz w:val="28"/>
          <w:szCs w:val="28"/>
        </w:rPr>
        <w:t>при производстве работ не разрешается превышение предельно допустимых концентраций вредных веществ в воздухе рабочей зоны;</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w:t>
      </w:r>
      <w:r w:rsidR="0004269F">
        <w:rPr>
          <w:rFonts w:eastAsia="HG Mincho Light J"/>
          <w:color w:val="000000"/>
          <w:kern w:val="0"/>
          <w:sz w:val="28"/>
          <w:szCs w:val="28"/>
        </w:rPr>
        <w:t> </w:t>
      </w:r>
      <w:r w:rsidRPr="00D55BEF">
        <w:rPr>
          <w:rFonts w:eastAsia="HG Mincho Light J"/>
          <w:color w:val="000000"/>
          <w:kern w:val="0"/>
          <w:sz w:val="28"/>
          <w:szCs w:val="28"/>
        </w:rPr>
        <w:t>производство всех видов работ необходимо выполнять без отступления от требований соответствующих экологических нормативов.</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Проектом рекомендуется выполнение следующих мероприятий, обеспечивающих охрану окружающей среды в процессе эксплуатации железной дороги:</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w:t>
      </w:r>
      <w:r w:rsidR="0004269F">
        <w:rPr>
          <w:rFonts w:eastAsia="HG Mincho Light J"/>
          <w:color w:val="000000"/>
          <w:kern w:val="0"/>
          <w:sz w:val="28"/>
          <w:szCs w:val="28"/>
        </w:rPr>
        <w:t> </w:t>
      </w:r>
      <w:r w:rsidRPr="00D55BEF">
        <w:rPr>
          <w:rFonts w:eastAsia="HG Mincho Light J"/>
          <w:color w:val="000000"/>
          <w:kern w:val="0"/>
          <w:sz w:val="28"/>
          <w:szCs w:val="28"/>
        </w:rPr>
        <w:t>для предотвращения или уменьшения процессов эрозии земель вследствие концентрации водных потоков искусственными сооружениями, кюветами и канавами и изменения условий поверхностного стока в проекте необходимо предусмотреть систему водоотвода, укрепление русел и выходов из водоотводных сооружений;</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w:t>
      </w:r>
      <w:r w:rsidR="0004269F">
        <w:rPr>
          <w:rFonts w:eastAsia="HG Mincho Light J"/>
          <w:color w:val="000000"/>
          <w:kern w:val="0"/>
          <w:sz w:val="28"/>
          <w:szCs w:val="28"/>
        </w:rPr>
        <w:t> </w:t>
      </w:r>
      <w:r w:rsidRPr="00D55BEF">
        <w:rPr>
          <w:rFonts w:eastAsia="HG Mincho Light J"/>
          <w:color w:val="000000"/>
          <w:kern w:val="0"/>
          <w:sz w:val="28"/>
          <w:szCs w:val="28"/>
        </w:rPr>
        <w:t>с целью уменьшения загрязнения воздушной среды и шумового воздействия при дви</w:t>
      </w:r>
      <w:r w:rsidR="002C7E7A">
        <w:rPr>
          <w:rFonts w:eastAsia="HG Mincho Light J"/>
          <w:color w:val="000000"/>
          <w:kern w:val="0"/>
          <w:sz w:val="28"/>
          <w:szCs w:val="28"/>
        </w:rPr>
        <w:t>жении железнодорожных составов</w:t>
      </w:r>
      <w:r w:rsidRPr="00D55BEF">
        <w:rPr>
          <w:rFonts w:eastAsia="HG Mincho Light J"/>
          <w:color w:val="000000"/>
          <w:kern w:val="0"/>
          <w:sz w:val="28"/>
          <w:szCs w:val="28"/>
        </w:rPr>
        <w:t xml:space="preserve"> должны быть приняты технические параметры, обеспечивающие оптимальный режим движения;</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w:t>
      </w:r>
      <w:r w:rsidR="0004269F">
        <w:rPr>
          <w:rFonts w:eastAsia="HG Mincho Light J"/>
          <w:color w:val="000000"/>
          <w:kern w:val="0"/>
          <w:sz w:val="28"/>
          <w:szCs w:val="28"/>
        </w:rPr>
        <w:t> </w:t>
      </w:r>
      <w:r w:rsidRPr="00D55BEF">
        <w:rPr>
          <w:rFonts w:eastAsia="HG Mincho Light J"/>
          <w:color w:val="000000"/>
          <w:kern w:val="0"/>
          <w:sz w:val="28"/>
          <w:szCs w:val="28"/>
        </w:rPr>
        <w:t>с целью предотвращения создания условий для размножения комаров и клещей необходимо предусмотреть планировку территории, исключающую места застоя воды;</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w:t>
      </w:r>
      <w:r w:rsidR="0004269F">
        <w:rPr>
          <w:rFonts w:eastAsia="HG Mincho Light J"/>
          <w:color w:val="000000"/>
          <w:kern w:val="0"/>
          <w:sz w:val="28"/>
          <w:szCs w:val="28"/>
        </w:rPr>
        <w:t> </w:t>
      </w:r>
      <w:r w:rsidRPr="00D55BEF">
        <w:rPr>
          <w:rFonts w:eastAsia="HG Mincho Light J"/>
          <w:color w:val="000000"/>
          <w:kern w:val="0"/>
          <w:sz w:val="28"/>
          <w:szCs w:val="28"/>
        </w:rPr>
        <w:t xml:space="preserve">для предотвращения аварийности, </w:t>
      </w:r>
      <w:r w:rsidR="002C7E7A">
        <w:rPr>
          <w:rFonts w:eastAsia="HG Mincho Light J"/>
          <w:color w:val="000000"/>
          <w:kern w:val="0"/>
          <w:sz w:val="28"/>
          <w:szCs w:val="28"/>
        </w:rPr>
        <w:t xml:space="preserve">для </w:t>
      </w:r>
      <w:r w:rsidRPr="00D55BEF">
        <w:rPr>
          <w:rFonts w:eastAsia="HG Mincho Light J"/>
          <w:color w:val="000000"/>
          <w:kern w:val="0"/>
          <w:sz w:val="28"/>
          <w:szCs w:val="28"/>
        </w:rPr>
        <w:t>организации безопасно</w:t>
      </w:r>
      <w:r w:rsidR="002C7E7A">
        <w:rPr>
          <w:rFonts w:eastAsia="HG Mincho Light J"/>
          <w:color w:val="000000"/>
          <w:kern w:val="0"/>
          <w:sz w:val="28"/>
          <w:szCs w:val="28"/>
        </w:rPr>
        <w:t>го</w:t>
      </w:r>
      <w:r w:rsidRPr="00D55BEF">
        <w:rPr>
          <w:rFonts w:eastAsia="HG Mincho Light J"/>
          <w:color w:val="000000"/>
          <w:kern w:val="0"/>
          <w:sz w:val="28"/>
          <w:szCs w:val="28"/>
        </w:rPr>
        <w:t xml:space="preserve"> движения на железной дороге обеспечивается устройство средств технического регулирования.</w:t>
      </w:r>
    </w:p>
    <w:p w:rsidR="009C1D7B" w:rsidRPr="00D55BEF" w:rsidRDefault="009C1D7B" w:rsidP="0004269F">
      <w:pPr>
        <w:widowControl/>
        <w:tabs>
          <w:tab w:val="left" w:pos="1276"/>
          <w:tab w:val="left" w:pos="3248"/>
          <w:tab w:val="left" w:pos="3686"/>
          <w:tab w:val="left" w:pos="4536"/>
          <w:tab w:val="left" w:pos="4962"/>
        </w:tabs>
        <w:autoSpaceDN/>
        <w:spacing w:line="240" w:lineRule="auto"/>
        <w:ind w:firstLine="0"/>
        <w:jc w:val="center"/>
        <w:textAlignment w:val="auto"/>
        <w:rPr>
          <w:rFonts w:eastAsia="HG Mincho Light J"/>
          <w:color w:val="000000"/>
          <w:kern w:val="0"/>
          <w:sz w:val="28"/>
          <w:szCs w:val="28"/>
        </w:rPr>
      </w:pPr>
    </w:p>
    <w:p w:rsidR="009C1D7B" w:rsidRPr="00D55BEF" w:rsidRDefault="009C1D7B" w:rsidP="00CB2944">
      <w:pPr>
        <w:widowControl/>
        <w:tabs>
          <w:tab w:val="left" w:pos="1276"/>
          <w:tab w:val="left" w:pos="3248"/>
          <w:tab w:val="left" w:pos="3686"/>
          <w:tab w:val="left" w:pos="4536"/>
          <w:tab w:val="left" w:pos="4962"/>
        </w:tabs>
        <w:autoSpaceDN/>
        <w:spacing w:line="252" w:lineRule="auto"/>
        <w:ind w:firstLine="0"/>
        <w:jc w:val="center"/>
        <w:textAlignment w:val="auto"/>
        <w:rPr>
          <w:rFonts w:eastAsia="HG Mincho Light J"/>
          <w:b/>
          <w:color w:val="000000"/>
          <w:kern w:val="0"/>
          <w:sz w:val="28"/>
          <w:szCs w:val="28"/>
        </w:rPr>
      </w:pPr>
      <w:r w:rsidRPr="00D55BEF">
        <w:rPr>
          <w:rFonts w:eastAsia="HG Mincho Light J"/>
          <w:b/>
          <w:color w:val="000000"/>
          <w:kern w:val="0"/>
          <w:sz w:val="28"/>
          <w:szCs w:val="28"/>
          <w:lang w:val="en-US"/>
        </w:rPr>
        <w:t>VII</w:t>
      </w:r>
      <w:r w:rsidRPr="00D55BEF">
        <w:rPr>
          <w:rFonts w:eastAsia="HG Mincho Light J"/>
          <w:b/>
          <w:color w:val="000000"/>
          <w:kern w:val="0"/>
          <w:sz w:val="28"/>
          <w:szCs w:val="28"/>
        </w:rPr>
        <w:t>.</w:t>
      </w:r>
      <w:r w:rsidR="0004269F">
        <w:rPr>
          <w:rFonts w:eastAsia="HG Mincho Light J"/>
          <w:b/>
          <w:color w:val="000000"/>
          <w:kern w:val="0"/>
          <w:sz w:val="28"/>
          <w:szCs w:val="28"/>
        </w:rPr>
        <w:t> </w:t>
      </w:r>
      <w:r w:rsidRPr="00D55BEF">
        <w:rPr>
          <w:rFonts w:eastAsia="HG Mincho Light J"/>
          <w:b/>
          <w:color w:val="000000"/>
          <w:kern w:val="0"/>
          <w:sz w:val="28"/>
          <w:szCs w:val="28"/>
        </w:rPr>
        <w:t>Мероприятия 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Площадка строительства проектируемого объекта не входит в зону опасных природных явлений: землетрясений, смерчей, цунами и селей.</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Климатические воздействия не представляют непосредственной опасности для жизни и здоровья людей, однако они могут нанести ущерб проектируемому объекту, поэтому следует предусмотреть технические решения, направленные на максимальное снижение негативных воздействий особо опасных погодных явлений.</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Пожарная безопасность на стройплощадке должна обеспечиваться согласно Правилам противопожарного режима в Российской Федерации, утвержденным постановлением Правительства Российской Федерации от 16.09.2020 № 1479.</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На стройплощадке необходимо предусмотреть следующие мероприятия:</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w:t>
      </w:r>
      <w:r w:rsidR="0004269F">
        <w:rPr>
          <w:rFonts w:eastAsia="HG Mincho Light J"/>
          <w:color w:val="000000"/>
          <w:kern w:val="0"/>
          <w:sz w:val="28"/>
          <w:szCs w:val="28"/>
        </w:rPr>
        <w:t> </w:t>
      </w:r>
      <w:r w:rsidRPr="00D55BEF">
        <w:rPr>
          <w:rFonts w:eastAsia="HG Mincho Light J"/>
          <w:color w:val="000000"/>
          <w:kern w:val="0"/>
          <w:sz w:val="28"/>
          <w:szCs w:val="28"/>
        </w:rPr>
        <w:t>вывесить у въезда на стройплощадку планы пожарной защиты с нанесенными строящимися и вспомогательными зданиями, въездами и подъездами, местонахождением водоисточников, средств пожаротушения и связи;</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w:t>
      </w:r>
      <w:r w:rsidR="0004269F">
        <w:rPr>
          <w:rFonts w:eastAsia="HG Mincho Light J"/>
          <w:color w:val="000000"/>
          <w:kern w:val="0"/>
          <w:sz w:val="28"/>
          <w:szCs w:val="28"/>
        </w:rPr>
        <w:t> </w:t>
      </w:r>
      <w:r w:rsidRPr="00D55BEF">
        <w:rPr>
          <w:rFonts w:eastAsia="HG Mincho Light J"/>
          <w:color w:val="000000"/>
          <w:kern w:val="0"/>
          <w:sz w:val="28"/>
          <w:szCs w:val="28"/>
        </w:rPr>
        <w:t>определить порядок и сроки прохождения противопожарного инструктажа, а также назначить ответственных за их проведение;</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w:t>
      </w:r>
      <w:r w:rsidR="0004269F">
        <w:rPr>
          <w:rFonts w:eastAsia="HG Mincho Light J"/>
          <w:color w:val="000000"/>
          <w:kern w:val="0"/>
          <w:sz w:val="28"/>
          <w:szCs w:val="28"/>
        </w:rPr>
        <w:t> </w:t>
      </w:r>
      <w:r w:rsidRPr="00D55BEF">
        <w:rPr>
          <w:rFonts w:eastAsia="HG Mincho Light J"/>
          <w:color w:val="000000"/>
          <w:kern w:val="0"/>
          <w:sz w:val="28"/>
          <w:szCs w:val="28"/>
        </w:rPr>
        <w:t>определить и оборудовать место для курения;</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w:t>
      </w:r>
      <w:r w:rsidR="0004269F">
        <w:rPr>
          <w:rFonts w:eastAsia="HG Mincho Light J"/>
          <w:color w:val="000000"/>
          <w:kern w:val="0"/>
          <w:sz w:val="28"/>
          <w:szCs w:val="28"/>
        </w:rPr>
        <w:t> </w:t>
      </w:r>
      <w:r w:rsidRPr="00D55BEF">
        <w:rPr>
          <w:rFonts w:eastAsia="HG Mincho Light J"/>
          <w:color w:val="000000"/>
          <w:kern w:val="0"/>
          <w:sz w:val="28"/>
          <w:szCs w:val="28"/>
        </w:rPr>
        <w:t>определить порядок обесточивания электрооборудования в случае пожара и по окончании рабочего дня;</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w:t>
      </w:r>
      <w:r w:rsidR="0004269F">
        <w:rPr>
          <w:rFonts w:eastAsia="HG Mincho Light J"/>
          <w:color w:val="000000"/>
          <w:kern w:val="0"/>
          <w:sz w:val="28"/>
          <w:szCs w:val="28"/>
        </w:rPr>
        <w:t> </w:t>
      </w:r>
      <w:r w:rsidRPr="00D55BEF">
        <w:rPr>
          <w:rFonts w:eastAsia="HG Mincho Light J"/>
          <w:color w:val="000000"/>
          <w:kern w:val="0"/>
          <w:sz w:val="28"/>
          <w:szCs w:val="28"/>
        </w:rPr>
        <w:t>установить порядок уборки горючих отходов и пыли, хранения промышленной спецодежды;</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w:t>
      </w:r>
      <w:r w:rsidR="0004269F">
        <w:rPr>
          <w:rFonts w:eastAsia="HG Mincho Light J"/>
          <w:color w:val="000000"/>
          <w:kern w:val="0"/>
          <w:sz w:val="28"/>
          <w:szCs w:val="28"/>
        </w:rPr>
        <w:t> </w:t>
      </w:r>
      <w:r w:rsidRPr="00D55BEF">
        <w:rPr>
          <w:rFonts w:eastAsia="HG Mincho Light J"/>
          <w:color w:val="000000"/>
          <w:kern w:val="0"/>
          <w:sz w:val="28"/>
          <w:szCs w:val="28"/>
        </w:rPr>
        <w:t>разработать инструкции о мерах пожарной безопасности для каждого взрывопожарного и пожароопасного участка;</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w:t>
      </w:r>
      <w:r w:rsidR="0004269F">
        <w:rPr>
          <w:rFonts w:eastAsia="HG Mincho Light J"/>
          <w:color w:val="000000"/>
          <w:kern w:val="0"/>
          <w:sz w:val="28"/>
          <w:szCs w:val="28"/>
        </w:rPr>
        <w:t> </w:t>
      </w:r>
      <w:r w:rsidRPr="00D55BEF">
        <w:rPr>
          <w:rFonts w:eastAsia="HG Mincho Light J"/>
          <w:color w:val="000000"/>
          <w:kern w:val="0"/>
          <w:sz w:val="28"/>
          <w:szCs w:val="28"/>
        </w:rPr>
        <w:t>вывесить таблички с указанием номера телефона вызова пожарной охраны во всех складских, производственных и вспомогательных помещениях;</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w:t>
      </w:r>
      <w:r w:rsidR="0004269F">
        <w:rPr>
          <w:rFonts w:eastAsia="HG Mincho Light J"/>
          <w:color w:val="000000"/>
          <w:kern w:val="0"/>
          <w:sz w:val="28"/>
          <w:szCs w:val="28"/>
        </w:rPr>
        <w:t> </w:t>
      </w:r>
      <w:r w:rsidRPr="00D55BEF">
        <w:rPr>
          <w:rFonts w:eastAsia="HG Mincho Light J"/>
          <w:color w:val="000000"/>
          <w:kern w:val="0"/>
          <w:sz w:val="28"/>
          <w:szCs w:val="28"/>
        </w:rPr>
        <w:t>оборудовать комплектами первичных средств пожаротушения –</w:t>
      </w:r>
      <w:r w:rsidR="0004269F">
        <w:rPr>
          <w:rFonts w:eastAsia="HG Mincho Light J"/>
          <w:color w:val="000000"/>
          <w:kern w:val="0"/>
          <w:sz w:val="28"/>
          <w:szCs w:val="28"/>
        </w:rPr>
        <w:t xml:space="preserve"> </w:t>
      </w:r>
      <w:r w:rsidRPr="00D55BEF">
        <w:rPr>
          <w:rFonts w:eastAsia="HG Mincho Light J"/>
          <w:color w:val="000000"/>
          <w:kern w:val="0"/>
          <w:sz w:val="28"/>
          <w:szCs w:val="28"/>
        </w:rPr>
        <w:t>лопаты, багры, огнетушители и ящики с песком.</w:t>
      </w:r>
    </w:p>
    <w:p w:rsidR="009C1D7B" w:rsidRPr="00D55BEF" w:rsidRDefault="009C1D7B" w:rsidP="00CB2944">
      <w:pPr>
        <w:widowControl/>
        <w:tabs>
          <w:tab w:val="left" w:pos="1276"/>
          <w:tab w:val="left" w:pos="3248"/>
          <w:tab w:val="left" w:pos="3686"/>
          <w:tab w:val="left" w:pos="4536"/>
          <w:tab w:val="left" w:pos="4962"/>
        </w:tabs>
        <w:autoSpaceDN/>
        <w:spacing w:line="372"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Границы территорий, подверженных риску возникновения чрезвычайных ситуаций природного и техногенного характера, в соответствии с исходными данными, материалами документов территориального планирования, нормативно-техническими документами отсутствуют.</w:t>
      </w:r>
    </w:p>
    <w:p w:rsidR="009C1D7B" w:rsidRPr="00D55BEF" w:rsidRDefault="009C1D7B" w:rsidP="0004269F">
      <w:pPr>
        <w:widowControl/>
        <w:tabs>
          <w:tab w:val="left" w:pos="1276"/>
          <w:tab w:val="left" w:pos="3248"/>
          <w:tab w:val="left" w:pos="3686"/>
          <w:tab w:val="left" w:pos="4536"/>
          <w:tab w:val="left" w:pos="4962"/>
        </w:tabs>
        <w:autoSpaceDN/>
        <w:spacing w:line="360" w:lineRule="auto"/>
        <w:ind w:firstLine="709"/>
        <w:textAlignment w:val="auto"/>
        <w:rPr>
          <w:rFonts w:eastAsia="HG Mincho Light J"/>
          <w:color w:val="000000"/>
          <w:kern w:val="0"/>
          <w:sz w:val="28"/>
          <w:szCs w:val="28"/>
        </w:rPr>
      </w:pPr>
      <w:r w:rsidRPr="00D55BEF">
        <w:rPr>
          <w:rFonts w:eastAsia="HG Mincho Light J"/>
          <w:color w:val="000000"/>
          <w:kern w:val="0"/>
          <w:sz w:val="28"/>
          <w:szCs w:val="28"/>
        </w:rPr>
        <w:t>Мероприятия по защите территории от чрезвычайных ситуаций природного и техногенного характера, по гражданской обороне и  обеспечению пожарной безопасности должны производиться в соответствии с положениями Генерального плана городского округа город Воронеж на 2021–2041 годы.</w:t>
      </w:r>
    </w:p>
    <w:p w:rsidR="009C1D7B" w:rsidRPr="00D55BEF" w:rsidRDefault="009C1D7B" w:rsidP="009C1D7B">
      <w:pPr>
        <w:pStyle w:val="24"/>
        <w:widowControl/>
        <w:tabs>
          <w:tab w:val="left" w:pos="5103"/>
          <w:tab w:val="left" w:pos="5670"/>
          <w:tab w:val="left" w:pos="8222"/>
          <w:tab w:val="right" w:pos="9214"/>
        </w:tabs>
        <w:ind w:right="1132"/>
        <w:rPr>
          <w:rFonts w:ascii="Times New Roman" w:eastAsia="Times New Roman" w:hAnsi="Times New Roman" w:cs="Times New Roman"/>
          <w:sz w:val="24"/>
          <w:szCs w:val="28"/>
          <w:highlight w:val="lightGray"/>
          <w:lang w:eastAsia="ar-SA" w:bidi="ar-SA"/>
        </w:rPr>
      </w:pPr>
    </w:p>
    <w:p w:rsidR="009C1D7B" w:rsidRPr="00D55BEF" w:rsidRDefault="009C1D7B" w:rsidP="009C1D7B">
      <w:pPr>
        <w:pStyle w:val="24"/>
        <w:widowControl/>
        <w:tabs>
          <w:tab w:val="left" w:pos="5103"/>
          <w:tab w:val="left" w:pos="5670"/>
          <w:tab w:val="left" w:pos="8222"/>
          <w:tab w:val="right" w:pos="9214"/>
        </w:tabs>
        <w:ind w:right="1132"/>
        <w:rPr>
          <w:rFonts w:ascii="Times New Roman" w:eastAsia="Times New Roman" w:hAnsi="Times New Roman" w:cs="Times New Roman"/>
          <w:sz w:val="24"/>
          <w:szCs w:val="28"/>
          <w:lang w:eastAsia="ar-SA" w:bidi="ar-SA"/>
        </w:rPr>
      </w:pPr>
    </w:p>
    <w:p w:rsidR="009C1D7B" w:rsidRPr="00D55BEF" w:rsidRDefault="009C1D7B" w:rsidP="009C1D7B">
      <w:pPr>
        <w:pStyle w:val="24"/>
        <w:widowControl/>
        <w:tabs>
          <w:tab w:val="left" w:pos="5103"/>
          <w:tab w:val="left" w:pos="5670"/>
          <w:tab w:val="left" w:pos="8222"/>
          <w:tab w:val="right" w:pos="9214"/>
        </w:tabs>
        <w:ind w:right="1132"/>
        <w:rPr>
          <w:rFonts w:ascii="Times New Roman" w:eastAsia="Times New Roman" w:hAnsi="Times New Roman" w:cs="Times New Roman"/>
          <w:sz w:val="28"/>
          <w:szCs w:val="28"/>
          <w:lang w:eastAsia="ar-SA" w:bidi="ar-SA"/>
        </w:rPr>
      </w:pPr>
    </w:p>
    <w:p w:rsidR="009C1D7B" w:rsidRPr="00D55BEF" w:rsidRDefault="009C1D7B" w:rsidP="009C1D7B">
      <w:pPr>
        <w:pStyle w:val="24"/>
        <w:widowControl/>
        <w:tabs>
          <w:tab w:val="left" w:pos="5103"/>
          <w:tab w:val="left" w:pos="5670"/>
          <w:tab w:val="left" w:pos="8222"/>
          <w:tab w:val="right" w:pos="9214"/>
        </w:tabs>
        <w:ind w:right="1132"/>
        <w:rPr>
          <w:rFonts w:ascii="Times New Roman" w:eastAsia="Times New Roman" w:hAnsi="Times New Roman" w:cs="Times New Roman"/>
          <w:sz w:val="28"/>
          <w:szCs w:val="28"/>
          <w:lang w:eastAsia="ar-SA" w:bidi="ar-SA"/>
        </w:rPr>
      </w:pPr>
    </w:p>
    <w:p w:rsidR="009C1D7B" w:rsidRPr="00D55BEF" w:rsidRDefault="009C1D7B" w:rsidP="009C1D7B">
      <w:pPr>
        <w:pStyle w:val="24"/>
        <w:widowControl/>
        <w:tabs>
          <w:tab w:val="left" w:pos="5103"/>
          <w:tab w:val="left" w:pos="5670"/>
          <w:tab w:val="left" w:pos="8222"/>
          <w:tab w:val="right" w:pos="9214"/>
        </w:tabs>
        <w:ind w:right="1132"/>
        <w:rPr>
          <w:rFonts w:ascii="Times New Roman" w:hAnsi="Times New Roman" w:cs="Times New Roman"/>
          <w:sz w:val="28"/>
          <w:szCs w:val="28"/>
        </w:rPr>
      </w:pPr>
      <w:r w:rsidRPr="00D55BEF">
        <w:rPr>
          <w:rFonts w:ascii="Times New Roman" w:hAnsi="Times New Roman" w:cs="Times New Roman"/>
          <w:sz w:val="28"/>
          <w:szCs w:val="28"/>
        </w:rPr>
        <w:t>Исполняющий обязанности</w:t>
      </w:r>
    </w:p>
    <w:p w:rsidR="009C1D7B" w:rsidRPr="00D55BEF" w:rsidRDefault="009C1D7B" w:rsidP="009C1D7B">
      <w:pPr>
        <w:pStyle w:val="24"/>
        <w:widowControl/>
        <w:tabs>
          <w:tab w:val="left" w:pos="5103"/>
          <w:tab w:val="left" w:pos="5670"/>
          <w:tab w:val="left" w:pos="8222"/>
          <w:tab w:val="right" w:pos="9214"/>
        </w:tabs>
        <w:ind w:right="1132"/>
        <w:rPr>
          <w:rFonts w:ascii="Times New Roman" w:hAnsi="Times New Roman" w:cs="Times New Roman"/>
          <w:sz w:val="28"/>
          <w:szCs w:val="28"/>
        </w:rPr>
      </w:pPr>
      <w:r w:rsidRPr="00D55BEF">
        <w:rPr>
          <w:rFonts w:ascii="Times New Roman" w:hAnsi="Times New Roman" w:cs="Times New Roman"/>
          <w:sz w:val="28"/>
          <w:szCs w:val="28"/>
        </w:rPr>
        <w:t xml:space="preserve">руководителя управления </w:t>
      </w:r>
    </w:p>
    <w:p w:rsidR="009C1D7B" w:rsidRPr="00D55BEF" w:rsidRDefault="009C1D7B" w:rsidP="009C1D7B">
      <w:pPr>
        <w:pStyle w:val="24"/>
        <w:widowControl/>
        <w:tabs>
          <w:tab w:val="left" w:pos="3165"/>
        </w:tabs>
        <w:ind w:right="-3"/>
        <w:jc w:val="both"/>
        <w:rPr>
          <w:rFonts w:ascii="Times New Roman" w:hAnsi="Times New Roman" w:cs="Times New Roman"/>
          <w:sz w:val="28"/>
          <w:szCs w:val="28"/>
        </w:rPr>
      </w:pPr>
      <w:r w:rsidRPr="00D55BEF">
        <w:rPr>
          <w:rFonts w:ascii="Times New Roman" w:hAnsi="Times New Roman" w:cs="Times New Roman"/>
          <w:sz w:val="28"/>
          <w:szCs w:val="28"/>
        </w:rPr>
        <w:t>главного архитектора</w:t>
      </w:r>
      <w:r w:rsidRPr="00D55BEF">
        <w:rPr>
          <w:rFonts w:ascii="Times New Roman" w:hAnsi="Times New Roman" w:cs="Times New Roman"/>
          <w:sz w:val="28"/>
          <w:szCs w:val="28"/>
        </w:rPr>
        <w:tab/>
        <w:t xml:space="preserve">                                                            Г.Ю. Чурсанов</w:t>
      </w:r>
      <w:r w:rsidRPr="00D55BEF">
        <w:rPr>
          <w:rFonts w:ascii="Times New Roman" w:hAnsi="Times New Roman" w:cs="Times New Roman"/>
        </w:rPr>
        <w:t xml:space="preserve">                                                                </w:t>
      </w:r>
    </w:p>
    <w:p w:rsidR="009C1D7B" w:rsidRPr="00D55BEF" w:rsidRDefault="009C1D7B" w:rsidP="009C1D7B">
      <w:pPr>
        <w:pStyle w:val="WW-Web"/>
        <w:tabs>
          <w:tab w:val="left" w:pos="709"/>
        </w:tabs>
        <w:spacing w:line="276" w:lineRule="auto"/>
        <w:contextualSpacing/>
        <w:rPr>
          <w:b/>
          <w:bCs/>
        </w:rPr>
      </w:pPr>
    </w:p>
    <w:p w:rsidR="009C1D7B" w:rsidRPr="00D55BEF" w:rsidRDefault="009C1D7B" w:rsidP="009C1D7B">
      <w:pPr>
        <w:pStyle w:val="24"/>
        <w:widowControl/>
        <w:tabs>
          <w:tab w:val="left" w:pos="5103"/>
          <w:tab w:val="left" w:pos="5670"/>
          <w:tab w:val="left" w:pos="8222"/>
          <w:tab w:val="right" w:pos="9214"/>
        </w:tabs>
        <w:ind w:right="1132"/>
        <w:rPr>
          <w:rFonts w:ascii="Times New Roman" w:hAnsi="Times New Roman" w:cs="Times New Roman"/>
          <w:sz w:val="28"/>
          <w:szCs w:val="28"/>
        </w:rPr>
      </w:pPr>
    </w:p>
    <w:p w:rsidR="009C1D7B" w:rsidRPr="00D55BEF" w:rsidRDefault="009C1D7B" w:rsidP="009C1D7B">
      <w:pPr>
        <w:widowControl/>
        <w:autoSpaceDN/>
        <w:spacing w:line="372" w:lineRule="auto"/>
        <w:ind w:firstLine="709"/>
        <w:textAlignment w:val="auto"/>
        <w:rPr>
          <w:kern w:val="0"/>
          <w:sz w:val="28"/>
          <w:szCs w:val="28"/>
        </w:rPr>
      </w:pPr>
    </w:p>
    <w:p w:rsidR="009C1D7B" w:rsidRPr="00D55BEF" w:rsidRDefault="009C1D7B" w:rsidP="009C1D7B">
      <w:pPr>
        <w:widowControl/>
        <w:autoSpaceDN/>
        <w:spacing w:line="372" w:lineRule="auto"/>
        <w:ind w:firstLine="709"/>
        <w:textAlignment w:val="auto"/>
        <w:rPr>
          <w:kern w:val="0"/>
          <w:sz w:val="28"/>
          <w:szCs w:val="28"/>
        </w:rPr>
      </w:pPr>
    </w:p>
    <w:p w:rsidR="009C1D7B" w:rsidRPr="00D55BEF" w:rsidRDefault="009C1D7B" w:rsidP="009C1D7B">
      <w:pPr>
        <w:pStyle w:val="24"/>
        <w:widowControl/>
        <w:tabs>
          <w:tab w:val="left" w:pos="5103"/>
          <w:tab w:val="left" w:pos="5670"/>
          <w:tab w:val="left" w:pos="8222"/>
          <w:tab w:val="right" w:pos="9214"/>
        </w:tabs>
        <w:ind w:right="1132"/>
        <w:rPr>
          <w:rFonts w:ascii="Times New Roman" w:hAnsi="Times New Roman" w:cs="Times New Roman"/>
        </w:rPr>
      </w:pPr>
    </w:p>
    <w:p w:rsidR="002F20B8" w:rsidRPr="009C1D7B" w:rsidRDefault="002F20B8" w:rsidP="009C1D7B">
      <w:pPr>
        <w:rPr>
          <w:sz w:val="28"/>
          <w:szCs w:val="28"/>
        </w:rPr>
      </w:pPr>
    </w:p>
    <w:sectPr w:rsidR="002F20B8" w:rsidRPr="009C1D7B" w:rsidSect="00CB2944">
      <w:pgSz w:w="11905" w:h="16837"/>
      <w:pgMar w:top="1134" w:right="709" w:bottom="1418" w:left="1985" w:header="709" w:footer="720" w:gutter="0"/>
      <w:pgNumType w:start="41"/>
      <w:cols w:space="720"/>
      <w:titlePg/>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2AAE" w:rsidRDefault="00282AAE" w:rsidP="009C1D7B">
      <w:pPr>
        <w:spacing w:line="240" w:lineRule="auto"/>
      </w:pPr>
      <w:r>
        <w:separator/>
      </w:r>
    </w:p>
  </w:endnote>
  <w:endnote w:type="continuationSeparator" w:id="0">
    <w:p w:rsidR="00282AAE" w:rsidRDefault="00282AAE" w:rsidP="009C1D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OpenSymbol">
    <w:charset w:val="00"/>
    <w:family w:val="auto"/>
    <w:pitch w:val="variable"/>
    <w:sig w:usb0="800000AF" w:usb1="1001ECEA" w:usb2="00000000" w:usb3="00000000" w:csb0="00000001" w:csb1="00000000"/>
  </w:font>
  <w:font w:name="StarSymbol, 'Arial Unicode MS'">
    <w:charset w:val="02"/>
    <w:family w:val="auto"/>
    <w:pitch w:val="default"/>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SchoolBook, 'Times New Roman'">
    <w:altName w:val="Times New Roman"/>
    <w:charset w:val="00"/>
    <w:family w:val="auto"/>
    <w:pitch w:val="variable"/>
  </w:font>
  <w:font w:name="ISOCPEUR">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StarSymbol">
    <w:altName w:val="Times New Roman"/>
    <w:charset w:val="CC"/>
    <w:family w:val="auto"/>
    <w:pitch w:val="default"/>
    <w:sig w:usb0="00000001" w:usb1="08070000" w:usb2="00000010" w:usb3="00000000" w:csb0="00020000" w:csb1="00000000"/>
  </w:font>
  <w:font w:name="Kudriashov">
    <w:altName w:val="Times New Roman"/>
    <w:charset w:val="00"/>
    <w:family w:val="auto"/>
    <w:pitch w:val="variable"/>
  </w:font>
  <w:font w:name="Peterburg">
    <w:altName w:val="Times New Roman"/>
    <w:charset w:val="00"/>
    <w:family w:val="auto"/>
    <w:pitch w:val="variable"/>
  </w:font>
  <w:font w:name="HG Mincho Light J">
    <w:altName w:val="Times New Roman"/>
    <w:charset w:val="CC"/>
    <w:family w:val="auto"/>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2AAE" w:rsidRDefault="00282AAE" w:rsidP="009C1D7B">
      <w:pPr>
        <w:spacing w:line="240" w:lineRule="auto"/>
      </w:pPr>
      <w:r>
        <w:separator/>
      </w:r>
    </w:p>
  </w:footnote>
  <w:footnote w:type="continuationSeparator" w:id="0">
    <w:p w:rsidR="00282AAE" w:rsidRDefault="00282AAE" w:rsidP="009C1D7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8010688"/>
      <w:docPartObj>
        <w:docPartGallery w:val="Page Numbers (Top of Page)"/>
        <w:docPartUnique/>
      </w:docPartObj>
    </w:sdtPr>
    <w:sdtEndPr>
      <w:rPr>
        <w:sz w:val="24"/>
        <w:szCs w:val="24"/>
      </w:rPr>
    </w:sdtEndPr>
    <w:sdtContent>
      <w:p w:rsidR="009C1D7B" w:rsidRPr="009C1D7B" w:rsidRDefault="009C1D7B">
        <w:pPr>
          <w:pStyle w:val="ae"/>
          <w:jc w:val="center"/>
          <w:rPr>
            <w:sz w:val="24"/>
            <w:szCs w:val="24"/>
          </w:rPr>
        </w:pPr>
        <w:r w:rsidRPr="009C1D7B">
          <w:rPr>
            <w:sz w:val="24"/>
            <w:szCs w:val="24"/>
          </w:rPr>
          <w:fldChar w:fldCharType="begin"/>
        </w:r>
        <w:r w:rsidRPr="009C1D7B">
          <w:rPr>
            <w:sz w:val="24"/>
            <w:szCs w:val="24"/>
          </w:rPr>
          <w:instrText>PAGE   \* MERGEFORMAT</w:instrText>
        </w:r>
        <w:r w:rsidRPr="009C1D7B">
          <w:rPr>
            <w:sz w:val="24"/>
            <w:szCs w:val="24"/>
          </w:rPr>
          <w:fldChar w:fldCharType="separate"/>
        </w:r>
        <w:r w:rsidR="000769F2">
          <w:rPr>
            <w:noProof/>
            <w:sz w:val="24"/>
            <w:szCs w:val="24"/>
          </w:rPr>
          <w:t>25</w:t>
        </w:r>
        <w:r w:rsidRPr="009C1D7B">
          <w:rPr>
            <w:sz w:val="24"/>
            <w:szCs w:val="24"/>
          </w:rPr>
          <w:fldChar w:fldCharType="end"/>
        </w:r>
      </w:p>
    </w:sdtContent>
  </w:sdt>
  <w:p w:rsidR="009C1D7B" w:rsidRDefault="009C1D7B">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BEF" w:rsidRPr="009C1D7B" w:rsidRDefault="009C1D7B">
    <w:pPr>
      <w:pStyle w:val="ae"/>
      <w:jc w:val="center"/>
      <w:rPr>
        <w:sz w:val="24"/>
        <w:szCs w:val="24"/>
      </w:rPr>
    </w:pPr>
    <w:r>
      <w:rPr>
        <w:noProof/>
        <w:sz w:val="24"/>
        <w:szCs w:val="24"/>
      </w:rPr>
      <mc:AlternateContent>
        <mc:Choice Requires="wps">
          <w:drawing>
            <wp:anchor distT="0" distB="0" distL="114300" distR="114300" simplePos="0" relativeHeight="251659264" behindDoc="0" locked="0" layoutInCell="1" allowOverlap="1" wp14:anchorId="188D392E" wp14:editId="7CD7459E">
              <wp:simplePos x="0" y="0"/>
              <wp:positionH relativeFrom="column">
                <wp:posOffset>2949575</wp:posOffset>
              </wp:positionH>
              <wp:positionV relativeFrom="paragraph">
                <wp:posOffset>-69215</wp:posOffset>
              </wp:positionV>
              <wp:extent cx="228600" cy="266700"/>
              <wp:effectExtent l="0" t="0" r="0" b="0"/>
              <wp:wrapNone/>
              <wp:docPr id="2" name="Прямоугольник 2"/>
              <wp:cNvGraphicFramePr/>
              <a:graphic xmlns:a="http://schemas.openxmlformats.org/drawingml/2006/main">
                <a:graphicData uri="http://schemas.microsoft.com/office/word/2010/wordprocessingShape">
                  <wps:wsp>
                    <wps:cNvSpPr/>
                    <wps:spPr>
                      <a:xfrm>
                        <a:off x="0" y="0"/>
                        <a:ext cx="228600" cy="2667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2" o:spid="_x0000_s1026" style="position:absolute;margin-left:232.25pt;margin-top:-5.45pt;width:18pt;height:2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" fillcolor="white [3212]" stroked="f" strokeweight="2pt"/>
          </w:pict>
        </mc:Fallback>
      </mc:AlternateContent>
    </w:r>
    <w:r w:rsidR="00CA3BD2" w:rsidRPr="009C1D7B">
      <w:rPr>
        <w:sz w:val="24"/>
        <w:szCs w:val="24"/>
      </w:rPr>
      <w:fldChar w:fldCharType="begin"/>
    </w:r>
    <w:r w:rsidR="00CA3BD2" w:rsidRPr="009C1D7B">
      <w:rPr>
        <w:sz w:val="24"/>
        <w:szCs w:val="24"/>
      </w:rPr>
      <w:instrText>PAGE   \* MERGEFORMAT</w:instrText>
    </w:r>
    <w:r w:rsidR="00CA3BD2" w:rsidRPr="009C1D7B">
      <w:rPr>
        <w:sz w:val="24"/>
        <w:szCs w:val="24"/>
      </w:rPr>
      <w:fldChar w:fldCharType="separate"/>
    </w:r>
    <w:r w:rsidR="000769F2">
      <w:rPr>
        <w:noProof/>
        <w:sz w:val="24"/>
        <w:szCs w:val="24"/>
      </w:rPr>
      <w:t>1</w:t>
    </w:r>
    <w:r w:rsidR="00CA3BD2" w:rsidRPr="009C1D7B">
      <w:rPr>
        <w:sz w:val="24"/>
        <w:szCs w:val="24"/>
      </w:rPr>
      <w:fldChar w:fldCharType="end"/>
    </w:r>
  </w:p>
  <w:p w:rsidR="00B51745" w:rsidRDefault="00282AAE">
    <w:pPr>
      <w:pStyle w:val="14"/>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FE6F70E"/>
    <w:lvl w:ilvl="0">
      <w:start w:val="1"/>
      <w:numFmt w:val="bullet"/>
      <w:pStyle w:val="a"/>
      <w:lvlText w:val=""/>
      <w:lvlJc w:val="left"/>
      <w:pPr>
        <w:tabs>
          <w:tab w:val="num" w:pos="360"/>
        </w:tabs>
        <w:ind w:left="360" w:hanging="360"/>
      </w:pPr>
      <w:rPr>
        <w:rFonts w:ascii="Symbol" w:hAnsi="Symbol" w:hint="default"/>
      </w:rPr>
    </w:lvl>
  </w:abstractNum>
  <w:abstractNum w:abstractNumId="1">
    <w:nsid w:val="FFFFFFFE"/>
    <w:multiLevelType w:val="singleLevel"/>
    <w:tmpl w:val="CB02C326"/>
    <w:styleLink w:val="11"/>
    <w:lvl w:ilvl="0">
      <w:numFmt w:val="bullet"/>
      <w:lvlText w:val="*"/>
      <w:lvlJc w:val="left"/>
    </w:lvl>
  </w:abstractNum>
  <w:abstractNum w:abstractNumId="2">
    <w:nsid w:val="00000003"/>
    <w:multiLevelType w:val="singleLevel"/>
    <w:tmpl w:val="00000003"/>
    <w:styleLink w:val="3"/>
    <w:lvl w:ilvl="0">
      <w:start w:val="1"/>
      <w:numFmt w:val="bullet"/>
      <w:lvlText w:val=""/>
      <w:lvlJc w:val="left"/>
      <w:pPr>
        <w:tabs>
          <w:tab w:val="num" w:pos="0"/>
        </w:tabs>
        <w:ind w:left="720" w:hanging="360"/>
      </w:pPr>
      <w:rPr>
        <w:rFonts w:ascii="Symbol" w:hAnsi="Symbol" w:cs="Symbol" w:hint="default"/>
      </w:rPr>
    </w:lvl>
  </w:abstractNum>
  <w:abstractNum w:abstractNumId="3">
    <w:nsid w:val="00000005"/>
    <w:multiLevelType w:val="multilevel"/>
    <w:tmpl w:val="00000005"/>
    <w:styleLink w:val="2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00CD7109"/>
    <w:multiLevelType w:val="hybridMultilevel"/>
    <w:tmpl w:val="D22C7F6C"/>
    <w:lvl w:ilvl="0" w:tplc="9D843E0C">
      <w:start w:val="1"/>
      <w:numFmt w:val="bullet"/>
      <w:lvlText w:val=""/>
      <w:lvlJc w:val="left"/>
      <w:pPr>
        <w:ind w:left="1259" w:hanging="360"/>
      </w:pPr>
      <w:rPr>
        <w:rFonts w:ascii="Symbol" w:hAnsi="Symbol" w:hint="default"/>
      </w:rPr>
    </w:lvl>
    <w:lvl w:ilvl="1" w:tplc="E28EFEBA">
      <w:numFmt w:val="bullet"/>
      <w:lvlText w:val=""/>
      <w:lvlJc w:val="left"/>
      <w:pPr>
        <w:ind w:left="1979" w:hanging="360"/>
      </w:pPr>
      <w:rPr>
        <w:rFonts w:ascii="Times New Roman" w:eastAsia="Calibri" w:hAnsi="Times New Roman" w:cs="Times New Roman"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5">
    <w:nsid w:val="05886E7E"/>
    <w:multiLevelType w:val="hybridMultilevel"/>
    <w:tmpl w:val="D5C8140E"/>
    <w:styleLink w:val="32"/>
    <w:lvl w:ilvl="0" w:tplc="0832DC88">
      <w:start w:val="1"/>
      <w:numFmt w:val="upperRoman"/>
      <w:lvlText w:val="%1."/>
      <w:lvlJc w:val="left"/>
      <w:pPr>
        <w:ind w:left="2007" w:hanging="72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6">
    <w:nsid w:val="0796279E"/>
    <w:multiLevelType w:val="multilevel"/>
    <w:tmpl w:val="1302A0E8"/>
    <w:styleLink w:val="12"/>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7">
    <w:nsid w:val="0C22312C"/>
    <w:multiLevelType w:val="multilevel"/>
    <w:tmpl w:val="21287F6C"/>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21D76F2C"/>
    <w:multiLevelType w:val="multilevel"/>
    <w:tmpl w:val="04190023"/>
    <w:styleLink w:val="1"/>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nsid w:val="24353AEB"/>
    <w:multiLevelType w:val="hybridMultilevel"/>
    <w:tmpl w:val="B330DB76"/>
    <w:lvl w:ilvl="0" w:tplc="04190001">
      <w:start w:val="1"/>
      <w:numFmt w:val="bullet"/>
      <w:pStyle w:val="10"/>
      <w:lvlText w:val=""/>
      <w:lvlJc w:val="left"/>
      <w:pPr>
        <w:ind w:left="360" w:hanging="360"/>
      </w:pPr>
      <w:rPr>
        <w:rFonts w:ascii="Symbol" w:hAnsi="Symbol" w:hint="default"/>
      </w:rPr>
    </w:lvl>
    <w:lvl w:ilvl="1" w:tplc="04190003" w:tentative="1">
      <w:start w:val="1"/>
      <w:numFmt w:val="bullet"/>
      <w:pStyle w:val="2"/>
      <w:lvlText w:val="o"/>
      <w:lvlJc w:val="left"/>
      <w:pPr>
        <w:ind w:left="1080" w:hanging="360"/>
      </w:pPr>
      <w:rPr>
        <w:rFonts w:ascii="Courier New" w:hAnsi="Courier New" w:cs="Courier New" w:hint="default"/>
      </w:rPr>
    </w:lvl>
    <w:lvl w:ilvl="2" w:tplc="04190005" w:tentative="1">
      <w:start w:val="1"/>
      <w:numFmt w:val="bullet"/>
      <w:pStyle w:val="30"/>
      <w:lvlText w:val=""/>
      <w:lvlJc w:val="left"/>
      <w:pPr>
        <w:ind w:left="1800" w:hanging="360"/>
      </w:pPr>
      <w:rPr>
        <w:rFonts w:ascii="Wingdings" w:hAnsi="Wingdings" w:hint="default"/>
      </w:rPr>
    </w:lvl>
    <w:lvl w:ilvl="3" w:tplc="04190001" w:tentative="1">
      <w:start w:val="1"/>
      <w:numFmt w:val="bullet"/>
      <w:pStyle w:val="4"/>
      <w:lvlText w:val=""/>
      <w:lvlJc w:val="left"/>
      <w:pPr>
        <w:ind w:left="2520" w:hanging="360"/>
      </w:pPr>
      <w:rPr>
        <w:rFonts w:ascii="Symbol" w:hAnsi="Symbol" w:hint="default"/>
      </w:rPr>
    </w:lvl>
    <w:lvl w:ilvl="4" w:tplc="04190003" w:tentative="1">
      <w:start w:val="1"/>
      <w:numFmt w:val="bullet"/>
      <w:pStyle w:val="5"/>
      <w:lvlText w:val="o"/>
      <w:lvlJc w:val="left"/>
      <w:pPr>
        <w:ind w:left="3240" w:hanging="360"/>
      </w:pPr>
      <w:rPr>
        <w:rFonts w:ascii="Courier New" w:hAnsi="Courier New" w:cs="Courier New" w:hint="default"/>
      </w:rPr>
    </w:lvl>
    <w:lvl w:ilvl="5" w:tplc="04190005" w:tentative="1">
      <w:start w:val="1"/>
      <w:numFmt w:val="bullet"/>
      <w:pStyle w:val="6"/>
      <w:lvlText w:val=""/>
      <w:lvlJc w:val="left"/>
      <w:pPr>
        <w:ind w:left="3960" w:hanging="360"/>
      </w:pPr>
      <w:rPr>
        <w:rFonts w:ascii="Wingdings" w:hAnsi="Wingdings" w:hint="default"/>
      </w:rPr>
    </w:lvl>
    <w:lvl w:ilvl="6" w:tplc="04190001" w:tentative="1">
      <w:start w:val="1"/>
      <w:numFmt w:val="bullet"/>
      <w:pStyle w:val="7"/>
      <w:lvlText w:val=""/>
      <w:lvlJc w:val="left"/>
      <w:pPr>
        <w:ind w:left="4680" w:hanging="360"/>
      </w:pPr>
      <w:rPr>
        <w:rFonts w:ascii="Symbol" w:hAnsi="Symbol" w:hint="default"/>
      </w:rPr>
    </w:lvl>
    <w:lvl w:ilvl="7" w:tplc="04190003" w:tentative="1">
      <w:start w:val="1"/>
      <w:numFmt w:val="bullet"/>
      <w:pStyle w:val="8"/>
      <w:lvlText w:val="o"/>
      <w:lvlJc w:val="left"/>
      <w:pPr>
        <w:ind w:left="5400" w:hanging="360"/>
      </w:pPr>
      <w:rPr>
        <w:rFonts w:ascii="Courier New" w:hAnsi="Courier New" w:cs="Courier New" w:hint="default"/>
      </w:rPr>
    </w:lvl>
    <w:lvl w:ilvl="8" w:tplc="04190005" w:tentative="1">
      <w:start w:val="1"/>
      <w:numFmt w:val="bullet"/>
      <w:pStyle w:val="9"/>
      <w:lvlText w:val=""/>
      <w:lvlJc w:val="left"/>
      <w:pPr>
        <w:ind w:left="6120" w:hanging="360"/>
      </w:pPr>
      <w:rPr>
        <w:rFonts w:ascii="Wingdings" w:hAnsi="Wingdings" w:hint="default"/>
      </w:rPr>
    </w:lvl>
  </w:abstractNum>
  <w:abstractNum w:abstractNumId="10">
    <w:nsid w:val="283F3823"/>
    <w:multiLevelType w:val="multilevel"/>
    <w:tmpl w:val="BE1E2682"/>
    <w:styleLink w:val="50"/>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1">
    <w:nsid w:val="2A1E02B4"/>
    <w:multiLevelType w:val="multilevel"/>
    <w:tmpl w:val="04190023"/>
    <w:styleLink w:val="a0"/>
    <w:lvl w:ilvl="0">
      <w:start w:val="1"/>
      <w:numFmt w:val="upperRoman"/>
      <w:lvlText w:val="Статья %1."/>
      <w:lvlJc w:val="left"/>
      <w:pPr>
        <w:ind w:left="0" w:firstLine="0"/>
      </w:pPr>
    </w:lvl>
    <w:lvl w:ilvl="1">
      <w:start w:val="1"/>
      <w:numFmt w:val="decimalZero"/>
      <w:isLgl/>
      <w:lvlText w:val="Раздел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nsid w:val="577A3287"/>
    <w:multiLevelType w:val="multilevel"/>
    <w:tmpl w:val="20FEF0C2"/>
    <w:styleLink w:val="31"/>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3">
    <w:nsid w:val="620F18E5"/>
    <w:multiLevelType w:val="hybridMultilevel"/>
    <w:tmpl w:val="70EEBEF0"/>
    <w:styleLink w:val="20"/>
    <w:lvl w:ilvl="0" w:tplc="045C8032">
      <w:start w:val="1"/>
      <w:numFmt w:val="decimal"/>
      <w:lvlText w:val="%1)"/>
      <w:lvlJc w:val="left"/>
      <w:pPr>
        <w:tabs>
          <w:tab w:val="num" w:pos="1619"/>
        </w:tabs>
        <w:ind w:left="1619" w:hanging="360"/>
      </w:pPr>
      <w:rPr>
        <w:rFonts w:hint="default"/>
      </w:rPr>
    </w:lvl>
    <w:lvl w:ilvl="1" w:tplc="04190019" w:tentative="1">
      <w:start w:val="1"/>
      <w:numFmt w:val="lowerLetter"/>
      <w:lvlText w:val="%2."/>
      <w:lvlJc w:val="left"/>
      <w:pPr>
        <w:tabs>
          <w:tab w:val="num" w:pos="1979"/>
        </w:tabs>
        <w:ind w:left="1979" w:hanging="360"/>
      </w:pPr>
    </w:lvl>
    <w:lvl w:ilvl="2" w:tplc="0419001B" w:tentative="1">
      <w:start w:val="1"/>
      <w:numFmt w:val="lowerRoman"/>
      <w:lvlText w:val="%3."/>
      <w:lvlJc w:val="right"/>
      <w:pPr>
        <w:tabs>
          <w:tab w:val="num" w:pos="2699"/>
        </w:tabs>
        <w:ind w:left="2699" w:hanging="180"/>
      </w:pPr>
    </w:lvl>
    <w:lvl w:ilvl="3" w:tplc="0419000F" w:tentative="1">
      <w:start w:val="1"/>
      <w:numFmt w:val="decimal"/>
      <w:lvlText w:val="%4."/>
      <w:lvlJc w:val="left"/>
      <w:pPr>
        <w:tabs>
          <w:tab w:val="num" w:pos="3419"/>
        </w:tabs>
        <w:ind w:left="3419" w:hanging="360"/>
      </w:pPr>
    </w:lvl>
    <w:lvl w:ilvl="4" w:tplc="04190019" w:tentative="1">
      <w:start w:val="1"/>
      <w:numFmt w:val="lowerLetter"/>
      <w:lvlText w:val="%5."/>
      <w:lvlJc w:val="left"/>
      <w:pPr>
        <w:tabs>
          <w:tab w:val="num" w:pos="4139"/>
        </w:tabs>
        <w:ind w:left="4139" w:hanging="360"/>
      </w:pPr>
    </w:lvl>
    <w:lvl w:ilvl="5" w:tplc="0419001B" w:tentative="1">
      <w:start w:val="1"/>
      <w:numFmt w:val="lowerRoman"/>
      <w:lvlText w:val="%6."/>
      <w:lvlJc w:val="right"/>
      <w:pPr>
        <w:tabs>
          <w:tab w:val="num" w:pos="4859"/>
        </w:tabs>
        <w:ind w:left="4859" w:hanging="180"/>
      </w:pPr>
    </w:lvl>
    <w:lvl w:ilvl="6" w:tplc="0419000F" w:tentative="1">
      <w:start w:val="1"/>
      <w:numFmt w:val="decimal"/>
      <w:lvlText w:val="%7."/>
      <w:lvlJc w:val="left"/>
      <w:pPr>
        <w:tabs>
          <w:tab w:val="num" w:pos="5579"/>
        </w:tabs>
        <w:ind w:left="5579" w:hanging="360"/>
      </w:pPr>
    </w:lvl>
    <w:lvl w:ilvl="7" w:tplc="04190019" w:tentative="1">
      <w:start w:val="1"/>
      <w:numFmt w:val="lowerLetter"/>
      <w:lvlText w:val="%8."/>
      <w:lvlJc w:val="left"/>
      <w:pPr>
        <w:tabs>
          <w:tab w:val="num" w:pos="6299"/>
        </w:tabs>
        <w:ind w:left="6299" w:hanging="360"/>
      </w:pPr>
    </w:lvl>
    <w:lvl w:ilvl="8" w:tplc="0419001B" w:tentative="1">
      <w:start w:val="1"/>
      <w:numFmt w:val="lowerRoman"/>
      <w:lvlText w:val="%9."/>
      <w:lvlJc w:val="right"/>
      <w:pPr>
        <w:tabs>
          <w:tab w:val="num" w:pos="7019"/>
        </w:tabs>
        <w:ind w:left="7019" w:hanging="180"/>
      </w:pPr>
    </w:lvl>
  </w:abstractNum>
  <w:abstractNum w:abstractNumId="14">
    <w:nsid w:val="6D6A515B"/>
    <w:multiLevelType w:val="multilevel"/>
    <w:tmpl w:val="BBF89D3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15">
    <w:nsid w:val="6E266A0C"/>
    <w:multiLevelType w:val="multilevel"/>
    <w:tmpl w:val="3BFECF2A"/>
    <w:styleLink w:val="21"/>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6">
    <w:nsid w:val="7E90371B"/>
    <w:multiLevelType w:val="hybridMultilevel"/>
    <w:tmpl w:val="89BA33D8"/>
    <w:lvl w:ilvl="0" w:tplc="C5C834D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1"/>
    <w:lvlOverride w:ilvl="0">
      <w:lvl w:ilvl="0">
        <w:numFmt w:val="bullet"/>
        <w:lvlText w:val=""/>
        <w:legacy w:legacy="1" w:legacySpace="0" w:legacyIndent="360"/>
        <w:lvlJc w:val="left"/>
        <w:rPr>
          <w:rFonts w:ascii="Symbol" w:hAnsi="Symbol" w:hint="default"/>
        </w:rPr>
      </w:lvl>
    </w:lvlOverride>
  </w:num>
  <w:num w:numId="3">
    <w:abstractNumId w:val="12"/>
  </w:num>
  <w:num w:numId="4">
    <w:abstractNumId w:val="15"/>
  </w:num>
  <w:num w:numId="5">
    <w:abstractNumId w:val="6"/>
  </w:num>
  <w:num w:numId="6">
    <w:abstractNumId w:val="5"/>
  </w:num>
  <w:num w:numId="7">
    <w:abstractNumId w:val="3"/>
  </w:num>
  <w:num w:numId="8">
    <w:abstractNumId w:val="10"/>
  </w:num>
  <w:num w:numId="9">
    <w:abstractNumId w:val="14"/>
  </w:num>
  <w:num w:numId="10">
    <w:abstractNumId w:val="9"/>
  </w:num>
  <w:num w:numId="11">
    <w:abstractNumId w:val="8"/>
  </w:num>
  <w:num w:numId="12">
    <w:abstractNumId w:val="0"/>
  </w:num>
  <w:num w:numId="13">
    <w:abstractNumId w:val="2"/>
  </w:num>
  <w:num w:numId="14">
    <w:abstractNumId w:val="13"/>
  </w:num>
  <w:num w:numId="15">
    <w:abstractNumId w:val="11"/>
  </w:num>
  <w:num w:numId="16">
    <w:abstractNumId w:val="16"/>
  </w:num>
  <w:num w:numId="17">
    <w:abstractNumId w:val="4"/>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D7B"/>
    <w:rsid w:val="00021BC5"/>
    <w:rsid w:val="0004269F"/>
    <w:rsid w:val="000769F2"/>
    <w:rsid w:val="000C4352"/>
    <w:rsid w:val="000E3319"/>
    <w:rsid w:val="00166C24"/>
    <w:rsid w:val="001B4B97"/>
    <w:rsid w:val="00223F85"/>
    <w:rsid w:val="00282AAE"/>
    <w:rsid w:val="002C7E7A"/>
    <w:rsid w:val="002F151D"/>
    <w:rsid w:val="002F20B8"/>
    <w:rsid w:val="00400953"/>
    <w:rsid w:val="00471A22"/>
    <w:rsid w:val="00611FB0"/>
    <w:rsid w:val="00722E07"/>
    <w:rsid w:val="007B46BF"/>
    <w:rsid w:val="009654CA"/>
    <w:rsid w:val="009672C8"/>
    <w:rsid w:val="009C1D7B"/>
    <w:rsid w:val="009D5602"/>
    <w:rsid w:val="00C75AA3"/>
    <w:rsid w:val="00CA3BD2"/>
    <w:rsid w:val="00CB2944"/>
    <w:rsid w:val="00CF3E81"/>
    <w:rsid w:val="00DF6B65"/>
    <w:rsid w:val="00E96B58"/>
    <w:rsid w:val="00F71D2F"/>
    <w:rsid w:val="00F918F0"/>
    <w:rsid w:val="00FC46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Normal (Web)" w:uiPriority="0"/>
    <w:lsdException w:name="Outline List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rsid w:val="009C1D7B"/>
    <w:pPr>
      <w:widowControl w:val="0"/>
      <w:suppressAutoHyphens/>
      <w:autoSpaceDN w:val="0"/>
      <w:spacing w:after="0" w:line="300" w:lineRule="auto"/>
      <w:ind w:firstLine="200"/>
      <w:jc w:val="both"/>
      <w:textAlignment w:val="baseline"/>
    </w:pPr>
    <w:rPr>
      <w:rFonts w:ascii="Times New Roman" w:eastAsia="Times New Roman" w:hAnsi="Times New Roman" w:cs="Times New Roman"/>
      <w:kern w:val="3"/>
      <w:sz w:val="32"/>
      <w:szCs w:val="20"/>
      <w:lang w:eastAsia="ru-RU"/>
    </w:rPr>
  </w:style>
  <w:style w:type="paragraph" w:styleId="10">
    <w:name w:val="heading 1"/>
    <w:aliases w:val="Заголовок 1 Знак Знак"/>
    <w:basedOn w:val="a1"/>
    <w:next w:val="a1"/>
    <w:link w:val="13"/>
    <w:autoRedefine/>
    <w:uiPriority w:val="9"/>
    <w:qFormat/>
    <w:rsid w:val="009C1D7B"/>
    <w:pPr>
      <w:keepNext/>
      <w:widowControl/>
      <w:numPr>
        <w:numId w:val="10"/>
      </w:numPr>
      <w:tabs>
        <w:tab w:val="left" w:pos="851"/>
        <w:tab w:val="left" w:pos="7480"/>
      </w:tabs>
      <w:suppressAutoHyphens w:val="0"/>
      <w:autoSpaceDN/>
      <w:spacing w:line="360" w:lineRule="auto"/>
      <w:ind w:left="0" w:firstLine="0"/>
      <w:textAlignment w:val="auto"/>
      <w:outlineLvl w:val="0"/>
    </w:pPr>
    <w:rPr>
      <w:bCs/>
      <w:kern w:val="32"/>
      <w:sz w:val="28"/>
      <w:szCs w:val="32"/>
      <w:lang w:val="x-none" w:eastAsia="x-none"/>
    </w:rPr>
  </w:style>
  <w:style w:type="paragraph" w:styleId="2">
    <w:name w:val="heading 2"/>
    <w:basedOn w:val="a1"/>
    <w:next w:val="a1"/>
    <w:link w:val="23"/>
    <w:unhideWhenUsed/>
    <w:qFormat/>
    <w:rsid w:val="009C1D7B"/>
    <w:pPr>
      <w:keepNext/>
      <w:numPr>
        <w:ilvl w:val="1"/>
        <w:numId w:val="10"/>
      </w:numPr>
      <w:spacing w:before="240" w:after="60"/>
      <w:ind w:left="0" w:firstLine="0"/>
      <w:outlineLvl w:val="1"/>
    </w:pPr>
    <w:rPr>
      <w:rFonts w:ascii="Cambria" w:hAnsi="Cambria"/>
      <w:b/>
      <w:bCs/>
      <w:i/>
      <w:iCs/>
      <w:sz w:val="28"/>
      <w:szCs w:val="28"/>
      <w:lang w:val="x-none" w:eastAsia="x-none"/>
    </w:rPr>
  </w:style>
  <w:style w:type="paragraph" w:styleId="30">
    <w:name w:val="heading 3"/>
    <w:basedOn w:val="a1"/>
    <w:next w:val="a1"/>
    <w:link w:val="33"/>
    <w:unhideWhenUsed/>
    <w:qFormat/>
    <w:rsid w:val="009C1D7B"/>
    <w:pPr>
      <w:keepNext/>
      <w:keepLines/>
      <w:widowControl/>
      <w:numPr>
        <w:ilvl w:val="2"/>
        <w:numId w:val="10"/>
      </w:numPr>
      <w:autoSpaceDN/>
      <w:spacing w:before="200" w:line="240" w:lineRule="auto"/>
      <w:ind w:left="720" w:hanging="432"/>
      <w:jc w:val="left"/>
      <w:textAlignment w:val="auto"/>
      <w:outlineLvl w:val="2"/>
    </w:pPr>
    <w:rPr>
      <w:rFonts w:ascii="Cambria" w:hAnsi="Cambria"/>
      <w:b/>
      <w:bCs/>
      <w:color w:val="4F81BD"/>
      <w:kern w:val="0"/>
      <w:sz w:val="20"/>
      <w:lang w:val="x-none" w:eastAsia="x-none"/>
    </w:rPr>
  </w:style>
  <w:style w:type="paragraph" w:styleId="4">
    <w:name w:val="heading 4"/>
    <w:basedOn w:val="a1"/>
    <w:next w:val="a1"/>
    <w:link w:val="40"/>
    <w:unhideWhenUsed/>
    <w:qFormat/>
    <w:rsid w:val="009C1D7B"/>
    <w:pPr>
      <w:keepNext/>
      <w:keepLines/>
      <w:widowControl/>
      <w:numPr>
        <w:ilvl w:val="3"/>
        <w:numId w:val="10"/>
      </w:numPr>
      <w:autoSpaceDN/>
      <w:spacing w:before="200" w:line="240" w:lineRule="auto"/>
      <w:ind w:left="864" w:hanging="144"/>
      <w:jc w:val="left"/>
      <w:textAlignment w:val="auto"/>
      <w:outlineLvl w:val="3"/>
    </w:pPr>
    <w:rPr>
      <w:rFonts w:ascii="Cambria" w:hAnsi="Cambria"/>
      <w:b/>
      <w:bCs/>
      <w:i/>
      <w:iCs/>
      <w:color w:val="4F81BD"/>
      <w:kern w:val="0"/>
      <w:sz w:val="20"/>
      <w:lang w:val="x-none" w:eastAsia="x-none"/>
    </w:rPr>
  </w:style>
  <w:style w:type="paragraph" w:styleId="5">
    <w:name w:val="heading 5"/>
    <w:basedOn w:val="a1"/>
    <w:next w:val="a1"/>
    <w:link w:val="51"/>
    <w:qFormat/>
    <w:rsid w:val="009C1D7B"/>
    <w:pPr>
      <w:widowControl/>
      <w:numPr>
        <w:ilvl w:val="4"/>
        <w:numId w:val="10"/>
      </w:numPr>
      <w:autoSpaceDN/>
      <w:spacing w:before="240" w:after="60" w:line="240" w:lineRule="auto"/>
      <w:ind w:left="1008" w:hanging="432"/>
      <w:jc w:val="left"/>
      <w:textAlignment w:val="auto"/>
      <w:outlineLvl w:val="4"/>
    </w:pPr>
    <w:rPr>
      <w:b/>
      <w:bCs/>
      <w:i/>
      <w:iCs/>
      <w:kern w:val="0"/>
      <w:sz w:val="26"/>
      <w:szCs w:val="26"/>
      <w:lang w:val="x-none" w:eastAsia="ar-SA"/>
    </w:rPr>
  </w:style>
  <w:style w:type="paragraph" w:styleId="6">
    <w:name w:val="heading 6"/>
    <w:basedOn w:val="a1"/>
    <w:next w:val="a1"/>
    <w:link w:val="60"/>
    <w:qFormat/>
    <w:rsid w:val="009C1D7B"/>
    <w:pPr>
      <w:widowControl/>
      <w:numPr>
        <w:ilvl w:val="5"/>
        <w:numId w:val="10"/>
      </w:numPr>
      <w:autoSpaceDN/>
      <w:spacing w:before="240" w:after="60" w:line="240" w:lineRule="auto"/>
      <w:ind w:left="1152" w:hanging="432"/>
      <w:jc w:val="left"/>
      <w:textAlignment w:val="auto"/>
      <w:outlineLvl w:val="5"/>
    </w:pPr>
    <w:rPr>
      <w:b/>
      <w:bCs/>
      <w:kern w:val="0"/>
      <w:sz w:val="22"/>
      <w:szCs w:val="22"/>
      <w:lang w:val="x-none" w:eastAsia="ar-SA"/>
    </w:rPr>
  </w:style>
  <w:style w:type="paragraph" w:styleId="7">
    <w:name w:val="heading 7"/>
    <w:basedOn w:val="a1"/>
    <w:next w:val="a1"/>
    <w:link w:val="70"/>
    <w:qFormat/>
    <w:rsid w:val="009C1D7B"/>
    <w:pPr>
      <w:widowControl/>
      <w:numPr>
        <w:ilvl w:val="6"/>
        <w:numId w:val="10"/>
      </w:numPr>
      <w:autoSpaceDN/>
      <w:spacing w:before="240" w:after="60" w:line="240" w:lineRule="auto"/>
      <w:ind w:left="1296" w:hanging="288"/>
      <w:jc w:val="left"/>
      <w:textAlignment w:val="auto"/>
      <w:outlineLvl w:val="6"/>
    </w:pPr>
    <w:rPr>
      <w:kern w:val="0"/>
      <w:sz w:val="24"/>
      <w:szCs w:val="24"/>
      <w:lang w:val="x-none" w:eastAsia="ar-SA"/>
    </w:rPr>
  </w:style>
  <w:style w:type="paragraph" w:styleId="8">
    <w:name w:val="heading 8"/>
    <w:basedOn w:val="a1"/>
    <w:next w:val="a1"/>
    <w:link w:val="80"/>
    <w:qFormat/>
    <w:rsid w:val="009C1D7B"/>
    <w:pPr>
      <w:widowControl/>
      <w:numPr>
        <w:ilvl w:val="7"/>
        <w:numId w:val="10"/>
      </w:numPr>
      <w:autoSpaceDN/>
      <w:spacing w:before="240" w:after="60" w:line="240" w:lineRule="auto"/>
      <w:ind w:left="1440" w:hanging="432"/>
      <w:jc w:val="left"/>
      <w:textAlignment w:val="auto"/>
      <w:outlineLvl w:val="7"/>
    </w:pPr>
    <w:rPr>
      <w:i/>
      <w:iCs/>
      <w:kern w:val="0"/>
      <w:sz w:val="24"/>
      <w:szCs w:val="24"/>
      <w:lang w:val="x-none" w:eastAsia="ar-SA"/>
    </w:rPr>
  </w:style>
  <w:style w:type="paragraph" w:styleId="9">
    <w:name w:val="heading 9"/>
    <w:basedOn w:val="a1"/>
    <w:next w:val="a1"/>
    <w:link w:val="90"/>
    <w:qFormat/>
    <w:rsid w:val="009C1D7B"/>
    <w:pPr>
      <w:widowControl/>
      <w:numPr>
        <w:ilvl w:val="8"/>
        <w:numId w:val="10"/>
      </w:numPr>
      <w:autoSpaceDN/>
      <w:spacing w:before="240" w:after="60" w:line="240" w:lineRule="auto"/>
      <w:ind w:left="1584" w:hanging="144"/>
      <w:jc w:val="left"/>
      <w:textAlignment w:val="auto"/>
      <w:outlineLvl w:val="8"/>
    </w:pPr>
    <w:rPr>
      <w:rFonts w:ascii="Arial" w:hAnsi="Arial"/>
      <w:kern w:val="0"/>
      <w:sz w:val="22"/>
      <w:szCs w:val="22"/>
      <w:lang w:val="x-none"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3">
    <w:name w:val="Заголовок 1 Знак"/>
    <w:aliases w:val="Заголовок 1 Знак Знак Знак"/>
    <w:basedOn w:val="a2"/>
    <w:link w:val="10"/>
    <w:uiPriority w:val="9"/>
    <w:rsid w:val="009C1D7B"/>
    <w:rPr>
      <w:rFonts w:ascii="Times New Roman" w:eastAsia="Times New Roman" w:hAnsi="Times New Roman" w:cs="Times New Roman"/>
      <w:bCs/>
      <w:kern w:val="32"/>
      <w:sz w:val="28"/>
      <w:szCs w:val="32"/>
      <w:lang w:val="x-none" w:eastAsia="x-none"/>
    </w:rPr>
  </w:style>
  <w:style w:type="character" w:customStyle="1" w:styleId="23">
    <w:name w:val="Заголовок 2 Знак"/>
    <w:basedOn w:val="a2"/>
    <w:link w:val="2"/>
    <w:rsid w:val="009C1D7B"/>
    <w:rPr>
      <w:rFonts w:ascii="Cambria" w:eastAsia="Times New Roman" w:hAnsi="Cambria" w:cs="Times New Roman"/>
      <w:b/>
      <w:bCs/>
      <w:i/>
      <w:iCs/>
      <w:kern w:val="3"/>
      <w:sz w:val="28"/>
      <w:szCs w:val="28"/>
      <w:lang w:val="x-none" w:eastAsia="x-none"/>
    </w:rPr>
  </w:style>
  <w:style w:type="character" w:customStyle="1" w:styleId="33">
    <w:name w:val="Заголовок 3 Знак"/>
    <w:basedOn w:val="a2"/>
    <w:link w:val="30"/>
    <w:rsid w:val="009C1D7B"/>
    <w:rPr>
      <w:rFonts w:ascii="Cambria" w:eastAsia="Times New Roman" w:hAnsi="Cambria" w:cs="Times New Roman"/>
      <w:b/>
      <w:bCs/>
      <w:color w:val="4F81BD"/>
      <w:sz w:val="20"/>
      <w:szCs w:val="20"/>
      <w:lang w:val="x-none" w:eastAsia="x-none"/>
    </w:rPr>
  </w:style>
  <w:style w:type="character" w:customStyle="1" w:styleId="40">
    <w:name w:val="Заголовок 4 Знак"/>
    <w:basedOn w:val="a2"/>
    <w:link w:val="4"/>
    <w:rsid w:val="009C1D7B"/>
    <w:rPr>
      <w:rFonts w:ascii="Cambria" w:eastAsia="Times New Roman" w:hAnsi="Cambria" w:cs="Times New Roman"/>
      <w:b/>
      <w:bCs/>
      <w:i/>
      <w:iCs/>
      <w:color w:val="4F81BD"/>
      <w:sz w:val="20"/>
      <w:szCs w:val="20"/>
      <w:lang w:val="x-none" w:eastAsia="x-none"/>
    </w:rPr>
  </w:style>
  <w:style w:type="character" w:customStyle="1" w:styleId="51">
    <w:name w:val="Заголовок 5 Знак"/>
    <w:basedOn w:val="a2"/>
    <w:link w:val="5"/>
    <w:rsid w:val="009C1D7B"/>
    <w:rPr>
      <w:rFonts w:ascii="Times New Roman" w:eastAsia="Times New Roman" w:hAnsi="Times New Roman" w:cs="Times New Roman"/>
      <w:b/>
      <w:bCs/>
      <w:i/>
      <w:iCs/>
      <w:sz w:val="26"/>
      <w:szCs w:val="26"/>
      <w:lang w:val="x-none" w:eastAsia="ar-SA"/>
    </w:rPr>
  </w:style>
  <w:style w:type="character" w:customStyle="1" w:styleId="60">
    <w:name w:val="Заголовок 6 Знак"/>
    <w:basedOn w:val="a2"/>
    <w:link w:val="6"/>
    <w:rsid w:val="009C1D7B"/>
    <w:rPr>
      <w:rFonts w:ascii="Times New Roman" w:eastAsia="Times New Roman" w:hAnsi="Times New Roman" w:cs="Times New Roman"/>
      <w:b/>
      <w:bCs/>
      <w:lang w:val="x-none" w:eastAsia="ar-SA"/>
    </w:rPr>
  </w:style>
  <w:style w:type="character" w:customStyle="1" w:styleId="70">
    <w:name w:val="Заголовок 7 Знак"/>
    <w:basedOn w:val="a2"/>
    <w:link w:val="7"/>
    <w:rsid w:val="009C1D7B"/>
    <w:rPr>
      <w:rFonts w:ascii="Times New Roman" w:eastAsia="Times New Roman" w:hAnsi="Times New Roman" w:cs="Times New Roman"/>
      <w:sz w:val="24"/>
      <w:szCs w:val="24"/>
      <w:lang w:val="x-none" w:eastAsia="ar-SA"/>
    </w:rPr>
  </w:style>
  <w:style w:type="character" w:customStyle="1" w:styleId="80">
    <w:name w:val="Заголовок 8 Знак"/>
    <w:basedOn w:val="a2"/>
    <w:link w:val="8"/>
    <w:rsid w:val="009C1D7B"/>
    <w:rPr>
      <w:rFonts w:ascii="Times New Roman" w:eastAsia="Times New Roman" w:hAnsi="Times New Roman" w:cs="Times New Roman"/>
      <w:i/>
      <w:iCs/>
      <w:sz w:val="24"/>
      <w:szCs w:val="24"/>
      <w:lang w:val="x-none" w:eastAsia="ar-SA"/>
    </w:rPr>
  </w:style>
  <w:style w:type="character" w:customStyle="1" w:styleId="90">
    <w:name w:val="Заголовок 9 Знак"/>
    <w:basedOn w:val="a2"/>
    <w:link w:val="9"/>
    <w:rsid w:val="009C1D7B"/>
    <w:rPr>
      <w:rFonts w:ascii="Arial" w:eastAsia="Times New Roman" w:hAnsi="Arial" w:cs="Times New Roman"/>
      <w:lang w:val="x-none" w:eastAsia="ar-SA"/>
    </w:rPr>
  </w:style>
  <w:style w:type="paragraph" w:customStyle="1" w:styleId="Standard">
    <w:name w:val="Standard"/>
    <w:uiPriority w:val="99"/>
    <w:rsid w:val="009C1D7B"/>
    <w:pPr>
      <w:suppressAutoHyphens/>
      <w:autoSpaceDN w:val="0"/>
      <w:spacing w:after="0" w:line="240" w:lineRule="auto"/>
      <w:textAlignment w:val="baseline"/>
    </w:pPr>
    <w:rPr>
      <w:rFonts w:ascii="Times New Roman" w:eastAsia="Times New Roman" w:hAnsi="Times New Roman" w:cs="Times New Roman"/>
      <w:kern w:val="3"/>
      <w:sz w:val="28"/>
      <w:szCs w:val="28"/>
      <w:lang w:eastAsia="ru-RU"/>
    </w:rPr>
  </w:style>
  <w:style w:type="paragraph" w:customStyle="1" w:styleId="Textbody">
    <w:name w:val="Text body"/>
    <w:basedOn w:val="Standard"/>
    <w:rsid w:val="009C1D7B"/>
  </w:style>
  <w:style w:type="paragraph" w:customStyle="1" w:styleId="Textbodyindent">
    <w:name w:val="Text body indent"/>
    <w:basedOn w:val="Standard"/>
    <w:rsid w:val="009C1D7B"/>
  </w:style>
  <w:style w:type="paragraph" w:customStyle="1" w:styleId="110">
    <w:name w:val="Заголовок 11"/>
    <w:basedOn w:val="Standard"/>
    <w:next w:val="Standard"/>
    <w:rsid w:val="009C1D7B"/>
  </w:style>
  <w:style w:type="paragraph" w:customStyle="1" w:styleId="210">
    <w:name w:val="Заголовок 21"/>
    <w:basedOn w:val="Standard"/>
    <w:next w:val="Standard"/>
    <w:rsid w:val="009C1D7B"/>
  </w:style>
  <w:style w:type="paragraph" w:customStyle="1" w:styleId="310">
    <w:name w:val="Заголовок 31"/>
    <w:basedOn w:val="Standard"/>
    <w:next w:val="Standard"/>
    <w:rsid w:val="009C1D7B"/>
  </w:style>
  <w:style w:type="paragraph" w:customStyle="1" w:styleId="41">
    <w:name w:val="Заголовок 41"/>
    <w:basedOn w:val="Standard"/>
    <w:next w:val="Standard"/>
    <w:rsid w:val="009C1D7B"/>
  </w:style>
  <w:style w:type="paragraph" w:styleId="a5">
    <w:name w:val="List"/>
    <w:basedOn w:val="Textbody"/>
    <w:rsid w:val="009C1D7B"/>
    <w:pPr>
      <w:spacing w:after="120"/>
    </w:pPr>
    <w:rPr>
      <w:rFonts w:cs="Tahoma"/>
    </w:rPr>
  </w:style>
  <w:style w:type="paragraph" w:customStyle="1" w:styleId="14">
    <w:name w:val="Верхний колонтитул1"/>
    <w:basedOn w:val="Standard"/>
    <w:rsid w:val="009C1D7B"/>
  </w:style>
  <w:style w:type="paragraph" w:customStyle="1" w:styleId="15">
    <w:name w:val="Нижний колонтитул1"/>
    <w:basedOn w:val="Standard"/>
    <w:rsid w:val="009C1D7B"/>
  </w:style>
  <w:style w:type="paragraph" w:customStyle="1" w:styleId="TableContents">
    <w:name w:val="Table Contents"/>
    <w:basedOn w:val="Standard"/>
    <w:rsid w:val="009C1D7B"/>
  </w:style>
  <w:style w:type="paragraph" w:customStyle="1" w:styleId="TableHeading">
    <w:name w:val="Table Heading"/>
    <w:basedOn w:val="TableContents"/>
    <w:rsid w:val="009C1D7B"/>
  </w:style>
  <w:style w:type="paragraph" w:customStyle="1" w:styleId="16">
    <w:name w:val="Название объекта1"/>
    <w:basedOn w:val="Standard"/>
    <w:rsid w:val="009C1D7B"/>
  </w:style>
  <w:style w:type="paragraph" w:customStyle="1" w:styleId="Text">
    <w:name w:val="Text"/>
    <w:basedOn w:val="Standard"/>
    <w:rsid w:val="009C1D7B"/>
  </w:style>
  <w:style w:type="paragraph" w:customStyle="1" w:styleId="Framecontents">
    <w:name w:val="Frame contents"/>
    <w:basedOn w:val="Textbody"/>
    <w:rsid w:val="009C1D7B"/>
  </w:style>
  <w:style w:type="paragraph" w:customStyle="1" w:styleId="Index">
    <w:name w:val="Index"/>
    <w:basedOn w:val="Standard"/>
    <w:rsid w:val="009C1D7B"/>
  </w:style>
  <w:style w:type="paragraph" w:styleId="a6">
    <w:name w:val="Title"/>
    <w:basedOn w:val="Standard"/>
    <w:next w:val="Textbody"/>
    <w:link w:val="a7"/>
    <w:qFormat/>
    <w:rsid w:val="009C1D7B"/>
    <w:pPr>
      <w:keepNext/>
      <w:spacing w:before="240" w:after="120"/>
    </w:pPr>
    <w:rPr>
      <w:rFonts w:ascii="Arial" w:eastAsia="Lucida Sans Unicode" w:hAnsi="Arial" w:cs="Tahoma"/>
    </w:rPr>
  </w:style>
  <w:style w:type="character" w:customStyle="1" w:styleId="a7">
    <w:name w:val="Название Знак"/>
    <w:basedOn w:val="a2"/>
    <w:link w:val="a6"/>
    <w:rsid w:val="009C1D7B"/>
    <w:rPr>
      <w:rFonts w:ascii="Arial" w:eastAsia="Lucida Sans Unicode" w:hAnsi="Arial" w:cs="Tahoma"/>
      <w:kern w:val="3"/>
      <w:sz w:val="28"/>
      <w:szCs w:val="28"/>
      <w:lang w:eastAsia="ru-RU"/>
    </w:rPr>
  </w:style>
  <w:style w:type="paragraph" w:styleId="a8">
    <w:name w:val="Subtitle"/>
    <w:basedOn w:val="a6"/>
    <w:next w:val="Textbody"/>
    <w:link w:val="a9"/>
    <w:qFormat/>
    <w:rsid w:val="009C1D7B"/>
    <w:pPr>
      <w:jc w:val="center"/>
    </w:pPr>
    <w:rPr>
      <w:i/>
      <w:iCs/>
    </w:rPr>
  </w:style>
  <w:style w:type="character" w:customStyle="1" w:styleId="a9">
    <w:name w:val="Подзаголовок Знак"/>
    <w:basedOn w:val="a2"/>
    <w:link w:val="a8"/>
    <w:rsid w:val="009C1D7B"/>
    <w:rPr>
      <w:rFonts w:ascii="Arial" w:eastAsia="Lucida Sans Unicode" w:hAnsi="Arial" w:cs="Tahoma"/>
      <w:i/>
      <w:iCs/>
      <w:kern w:val="3"/>
      <w:sz w:val="28"/>
      <w:szCs w:val="28"/>
      <w:lang w:eastAsia="ru-RU"/>
    </w:rPr>
  </w:style>
  <w:style w:type="paragraph" w:customStyle="1" w:styleId="IauiueIacaaieaiiaacaaeaiey">
    <w:name w:val="Iau?iue.Iacaaiea iia?acaaeaiey"/>
    <w:rsid w:val="009C1D7B"/>
    <w:pPr>
      <w:suppressAutoHyphens/>
      <w:overflowPunct w:val="0"/>
      <w:autoSpaceDE w:val="0"/>
      <w:autoSpaceDN w:val="0"/>
      <w:spacing w:after="0" w:line="240" w:lineRule="auto"/>
      <w:textAlignment w:val="baseline"/>
    </w:pPr>
    <w:rPr>
      <w:rFonts w:ascii="SchoolBook, 'Times New Roman'" w:eastAsia="Times New Roman" w:hAnsi="SchoolBook, 'Times New Roman'" w:cs="Times New Roman"/>
      <w:kern w:val="3"/>
      <w:sz w:val="28"/>
      <w:szCs w:val="20"/>
      <w:lang w:eastAsia="ru-RU"/>
    </w:rPr>
  </w:style>
  <w:style w:type="paragraph" w:customStyle="1" w:styleId="caaieiaie4">
    <w:name w:val="caaieiaie 4"/>
    <w:basedOn w:val="IauiueIacaaieaiiaacaaeaiey"/>
    <w:next w:val="IauiueIacaaieaiiaacaaeaiey"/>
    <w:rsid w:val="009C1D7B"/>
  </w:style>
  <w:style w:type="paragraph" w:customStyle="1" w:styleId="aa">
    <w:name w:val="Обычный.Название подразделения"/>
    <w:rsid w:val="009C1D7B"/>
    <w:pPr>
      <w:suppressAutoHyphens/>
      <w:autoSpaceDN w:val="0"/>
      <w:spacing w:after="0" w:line="240" w:lineRule="auto"/>
      <w:textAlignment w:val="baseline"/>
    </w:pPr>
    <w:rPr>
      <w:rFonts w:ascii="SchoolBook, 'Times New Roman'" w:eastAsia="Times New Roman" w:hAnsi="SchoolBook, 'Times New Roman'" w:cs="Times New Roman"/>
      <w:kern w:val="3"/>
      <w:sz w:val="28"/>
      <w:szCs w:val="20"/>
      <w:lang w:eastAsia="ru-RU"/>
    </w:rPr>
  </w:style>
  <w:style w:type="paragraph" w:customStyle="1" w:styleId="ConsPlusTitle">
    <w:name w:val="ConsPlusTitle"/>
    <w:rsid w:val="009C1D7B"/>
    <w:pPr>
      <w:widowControl w:val="0"/>
      <w:suppressAutoHyphens/>
      <w:autoSpaceDE w:val="0"/>
      <w:autoSpaceDN w:val="0"/>
      <w:spacing w:after="0" w:line="240" w:lineRule="auto"/>
      <w:textAlignment w:val="baseline"/>
    </w:pPr>
    <w:rPr>
      <w:rFonts w:ascii="Times New Roman" w:eastAsia="Times New Roman" w:hAnsi="Times New Roman" w:cs="Times New Roman"/>
      <w:b/>
      <w:bCs/>
      <w:kern w:val="3"/>
      <w:sz w:val="28"/>
      <w:szCs w:val="28"/>
      <w:lang w:eastAsia="ru-RU"/>
    </w:rPr>
  </w:style>
  <w:style w:type="paragraph" w:customStyle="1" w:styleId="ConsPlusNonformat">
    <w:name w:val="ConsPlusNonformat"/>
    <w:rsid w:val="009C1D7B"/>
    <w:pPr>
      <w:widowControl w:val="0"/>
      <w:suppressAutoHyphens/>
      <w:autoSpaceDE w:val="0"/>
      <w:autoSpaceDN w:val="0"/>
      <w:spacing w:after="0" w:line="240" w:lineRule="auto"/>
      <w:textAlignment w:val="baseline"/>
    </w:pPr>
    <w:rPr>
      <w:rFonts w:ascii="Courier New" w:eastAsia="Times New Roman" w:hAnsi="Courier New" w:cs="Courier New"/>
      <w:kern w:val="3"/>
      <w:sz w:val="20"/>
      <w:szCs w:val="20"/>
      <w:lang w:eastAsia="ru-RU"/>
    </w:rPr>
  </w:style>
  <w:style w:type="paragraph" w:customStyle="1" w:styleId="ConsPlusCell">
    <w:name w:val="ConsPlusCell"/>
    <w:rsid w:val="009C1D7B"/>
    <w:pPr>
      <w:widowControl w:val="0"/>
      <w:suppressAutoHyphens/>
      <w:autoSpaceDE w:val="0"/>
      <w:autoSpaceDN w:val="0"/>
      <w:spacing w:after="0" w:line="240" w:lineRule="auto"/>
      <w:textAlignment w:val="baseline"/>
    </w:pPr>
    <w:rPr>
      <w:rFonts w:ascii="Arial" w:eastAsia="Times New Roman" w:hAnsi="Arial" w:cs="Arial"/>
      <w:kern w:val="3"/>
      <w:sz w:val="20"/>
      <w:szCs w:val="20"/>
      <w:lang w:eastAsia="ru-RU"/>
    </w:rPr>
  </w:style>
  <w:style w:type="paragraph" w:styleId="ab">
    <w:name w:val="Balloon Text"/>
    <w:basedOn w:val="Standard"/>
    <w:link w:val="ac"/>
    <w:rsid w:val="009C1D7B"/>
    <w:rPr>
      <w:rFonts w:ascii="Tahoma" w:hAnsi="Tahoma" w:cs="Tahoma"/>
      <w:sz w:val="16"/>
      <w:szCs w:val="16"/>
    </w:rPr>
  </w:style>
  <w:style w:type="character" w:customStyle="1" w:styleId="ac">
    <w:name w:val="Текст выноски Знак"/>
    <w:basedOn w:val="a2"/>
    <w:link w:val="ab"/>
    <w:rsid w:val="009C1D7B"/>
    <w:rPr>
      <w:rFonts w:ascii="Tahoma" w:eastAsia="Times New Roman" w:hAnsi="Tahoma" w:cs="Tahoma"/>
      <w:kern w:val="3"/>
      <w:sz w:val="16"/>
      <w:szCs w:val="16"/>
      <w:lang w:eastAsia="ru-RU"/>
    </w:rPr>
  </w:style>
  <w:style w:type="paragraph" w:customStyle="1" w:styleId="WW-Web">
    <w:name w:val="WW-Обычный (Web)"/>
    <w:basedOn w:val="Standard"/>
    <w:rsid w:val="009C1D7B"/>
  </w:style>
  <w:style w:type="character" w:customStyle="1" w:styleId="17">
    <w:name w:val="Номер страницы1"/>
    <w:basedOn w:val="a2"/>
    <w:rsid w:val="009C1D7B"/>
  </w:style>
  <w:style w:type="character" w:customStyle="1" w:styleId="NumberingSymbols">
    <w:name w:val="Numbering Symbols"/>
    <w:rsid w:val="009C1D7B"/>
  </w:style>
  <w:style w:type="character" w:customStyle="1" w:styleId="Internetlink">
    <w:name w:val="Internet link"/>
    <w:rsid w:val="009C1D7B"/>
    <w:rPr>
      <w:color w:val="0000FF"/>
      <w:u w:val="single"/>
    </w:rPr>
  </w:style>
  <w:style w:type="character" w:customStyle="1" w:styleId="Absatz-Standardschriftart">
    <w:name w:val="Absatz-Standardschriftart"/>
    <w:rsid w:val="009C1D7B"/>
  </w:style>
  <w:style w:type="character" w:customStyle="1" w:styleId="WW-Absatz-Standardschriftart">
    <w:name w:val="WW-Absatz-Standardschriftart"/>
    <w:rsid w:val="009C1D7B"/>
  </w:style>
  <w:style w:type="character" w:customStyle="1" w:styleId="WW-Absatz-Standardschriftart1">
    <w:name w:val="WW-Absatz-Standardschriftart1"/>
    <w:rsid w:val="009C1D7B"/>
  </w:style>
  <w:style w:type="character" w:customStyle="1" w:styleId="WW-Absatz-Standardschriftart11">
    <w:name w:val="WW-Absatz-Standardschriftart11"/>
    <w:rsid w:val="009C1D7B"/>
  </w:style>
  <w:style w:type="character" w:customStyle="1" w:styleId="WW8Num3z2">
    <w:name w:val="WW8Num3z2"/>
    <w:rsid w:val="009C1D7B"/>
    <w:rPr>
      <w:i/>
    </w:rPr>
  </w:style>
  <w:style w:type="character" w:customStyle="1" w:styleId="WW-Absatz-Standardschriftart111">
    <w:name w:val="WW-Absatz-Standardschriftart111"/>
    <w:rsid w:val="009C1D7B"/>
  </w:style>
  <w:style w:type="character" w:customStyle="1" w:styleId="WW8Num1z0">
    <w:name w:val="WW8Num1z0"/>
    <w:rsid w:val="009C1D7B"/>
    <w:rPr>
      <w:color w:val="000000"/>
    </w:rPr>
  </w:style>
  <w:style w:type="character" w:customStyle="1" w:styleId="WW8Num4z2">
    <w:name w:val="WW8Num4z2"/>
    <w:rsid w:val="009C1D7B"/>
    <w:rPr>
      <w:i/>
    </w:rPr>
  </w:style>
  <w:style w:type="character" w:customStyle="1" w:styleId="nwttl1">
    <w:name w:val="nwttl1"/>
    <w:rsid w:val="009C1D7B"/>
    <w:rPr>
      <w:color w:val="0975B4"/>
    </w:rPr>
  </w:style>
  <w:style w:type="character" w:customStyle="1" w:styleId="ad">
    <w:name w:val="Верхний колонтитул Знак"/>
    <w:uiPriority w:val="99"/>
    <w:rsid w:val="009C1D7B"/>
    <w:rPr>
      <w:sz w:val="28"/>
      <w:szCs w:val="28"/>
    </w:rPr>
  </w:style>
  <w:style w:type="paragraph" w:styleId="ae">
    <w:name w:val="header"/>
    <w:basedOn w:val="a1"/>
    <w:link w:val="18"/>
    <w:uiPriority w:val="99"/>
    <w:rsid w:val="009C1D7B"/>
    <w:pPr>
      <w:tabs>
        <w:tab w:val="center" w:pos="4677"/>
        <w:tab w:val="right" w:pos="9355"/>
      </w:tabs>
      <w:spacing w:line="240" w:lineRule="auto"/>
    </w:pPr>
  </w:style>
  <w:style w:type="character" w:customStyle="1" w:styleId="18">
    <w:name w:val="Верхний колонтитул Знак1"/>
    <w:basedOn w:val="a2"/>
    <w:link w:val="ae"/>
    <w:uiPriority w:val="99"/>
    <w:rsid w:val="009C1D7B"/>
    <w:rPr>
      <w:rFonts w:ascii="Times New Roman" w:eastAsia="Times New Roman" w:hAnsi="Times New Roman" w:cs="Times New Roman"/>
      <w:kern w:val="3"/>
      <w:sz w:val="32"/>
      <w:szCs w:val="20"/>
      <w:lang w:eastAsia="ru-RU"/>
    </w:rPr>
  </w:style>
  <w:style w:type="paragraph" w:styleId="af">
    <w:name w:val="No Spacing"/>
    <w:uiPriority w:val="1"/>
    <w:qFormat/>
    <w:rsid w:val="009C1D7B"/>
    <w:pPr>
      <w:widowControl w:val="0"/>
      <w:suppressAutoHyphens/>
      <w:autoSpaceDN w:val="0"/>
      <w:spacing w:after="0" w:line="240" w:lineRule="auto"/>
      <w:ind w:firstLine="200"/>
      <w:jc w:val="both"/>
      <w:textAlignment w:val="baseline"/>
    </w:pPr>
    <w:rPr>
      <w:rFonts w:ascii="Times New Roman" w:eastAsia="Times New Roman" w:hAnsi="Times New Roman" w:cs="Times New Roman"/>
      <w:kern w:val="3"/>
      <w:sz w:val="32"/>
      <w:szCs w:val="20"/>
      <w:lang w:eastAsia="ru-RU"/>
    </w:rPr>
  </w:style>
  <w:style w:type="paragraph" w:styleId="af0">
    <w:name w:val="Plain Text"/>
    <w:aliases w:val=" Знак,Знак Знак Знак,Знак Знак Знак Знак"/>
    <w:basedOn w:val="a1"/>
    <w:link w:val="af1"/>
    <w:uiPriority w:val="99"/>
    <w:rsid w:val="009C1D7B"/>
    <w:pPr>
      <w:widowControl/>
      <w:suppressAutoHyphens w:val="0"/>
      <w:spacing w:line="240" w:lineRule="auto"/>
      <w:ind w:firstLine="0"/>
      <w:jc w:val="left"/>
      <w:textAlignment w:val="auto"/>
    </w:pPr>
    <w:rPr>
      <w:rFonts w:ascii="Courier New" w:hAnsi="Courier New" w:cs="Courier New"/>
      <w:kern w:val="0"/>
      <w:sz w:val="20"/>
    </w:rPr>
  </w:style>
  <w:style w:type="character" w:customStyle="1" w:styleId="af1">
    <w:name w:val="Текст Знак"/>
    <w:aliases w:val=" Знак Знак,Знак Знак Знак Знак1,Знак Знак Знак Знак Знак"/>
    <w:basedOn w:val="a2"/>
    <w:link w:val="af0"/>
    <w:uiPriority w:val="99"/>
    <w:rsid w:val="009C1D7B"/>
    <w:rPr>
      <w:rFonts w:ascii="Courier New" w:eastAsia="Times New Roman" w:hAnsi="Courier New" w:cs="Courier New"/>
      <w:sz w:val="20"/>
      <w:szCs w:val="20"/>
      <w:lang w:eastAsia="ru-RU"/>
    </w:rPr>
  </w:style>
  <w:style w:type="paragraph" w:styleId="af2">
    <w:name w:val="footer"/>
    <w:basedOn w:val="a1"/>
    <w:link w:val="af3"/>
    <w:uiPriority w:val="99"/>
    <w:rsid w:val="009C1D7B"/>
    <w:pPr>
      <w:tabs>
        <w:tab w:val="center" w:pos="4677"/>
        <w:tab w:val="right" w:pos="9355"/>
      </w:tabs>
      <w:spacing w:line="240" w:lineRule="auto"/>
    </w:pPr>
  </w:style>
  <w:style w:type="character" w:customStyle="1" w:styleId="af3">
    <w:name w:val="Нижний колонтитул Знак"/>
    <w:basedOn w:val="a2"/>
    <w:link w:val="af2"/>
    <w:uiPriority w:val="99"/>
    <w:rsid w:val="009C1D7B"/>
    <w:rPr>
      <w:rFonts w:ascii="Times New Roman" w:eastAsia="Times New Roman" w:hAnsi="Times New Roman" w:cs="Times New Roman"/>
      <w:kern w:val="3"/>
      <w:sz w:val="32"/>
      <w:szCs w:val="20"/>
      <w:lang w:eastAsia="ru-RU"/>
    </w:rPr>
  </w:style>
  <w:style w:type="paragraph" w:customStyle="1" w:styleId="19">
    <w:name w:val="Текст1"/>
    <w:basedOn w:val="a1"/>
    <w:rsid w:val="009C1D7B"/>
    <w:pPr>
      <w:spacing w:line="240" w:lineRule="auto"/>
      <w:ind w:firstLine="0"/>
      <w:jc w:val="left"/>
      <w:textAlignment w:val="auto"/>
    </w:pPr>
    <w:rPr>
      <w:rFonts w:ascii="Courier New" w:eastAsia="Lucida Sans Unicode" w:hAnsi="Courier New" w:cs="Courier New"/>
      <w:kern w:val="0"/>
      <w:sz w:val="20"/>
      <w:lang w:bidi="ru-RU"/>
    </w:rPr>
  </w:style>
  <w:style w:type="paragraph" w:styleId="af4">
    <w:name w:val="List Paragraph"/>
    <w:aliases w:val="Заголовок мой1,СписокСТПр"/>
    <w:basedOn w:val="a1"/>
    <w:link w:val="af5"/>
    <w:uiPriority w:val="34"/>
    <w:qFormat/>
    <w:rsid w:val="009C1D7B"/>
    <w:pPr>
      <w:ind w:left="720"/>
    </w:pPr>
  </w:style>
  <w:style w:type="numbering" w:customStyle="1" w:styleId="WW8Num1">
    <w:name w:val="WW8Num1"/>
    <w:basedOn w:val="a4"/>
    <w:rsid w:val="009C1D7B"/>
    <w:pPr>
      <w:numPr>
        <w:numId w:val="1"/>
      </w:numPr>
    </w:pPr>
  </w:style>
  <w:style w:type="paragraph" w:styleId="af6">
    <w:name w:val="Normal (Web)"/>
    <w:aliases w:val="Normal (Web),Обычный (веб)1"/>
    <w:basedOn w:val="a1"/>
    <w:link w:val="af7"/>
    <w:rsid w:val="009C1D7B"/>
    <w:pPr>
      <w:widowControl/>
      <w:suppressAutoHyphens w:val="0"/>
      <w:autoSpaceDN/>
      <w:spacing w:before="100" w:beforeAutospacing="1" w:after="119" w:line="240" w:lineRule="auto"/>
      <w:ind w:firstLine="0"/>
      <w:jc w:val="left"/>
      <w:textAlignment w:val="auto"/>
    </w:pPr>
    <w:rPr>
      <w:kern w:val="0"/>
      <w:sz w:val="24"/>
      <w:szCs w:val="24"/>
      <w:lang w:val="x-none" w:eastAsia="x-none"/>
    </w:rPr>
  </w:style>
  <w:style w:type="character" w:customStyle="1" w:styleId="1a">
    <w:name w:val="Основной шрифт абзаца1"/>
    <w:rsid w:val="009C1D7B"/>
  </w:style>
  <w:style w:type="character" w:styleId="af8">
    <w:name w:val="Strong"/>
    <w:uiPriority w:val="22"/>
    <w:qFormat/>
    <w:rsid w:val="009C1D7B"/>
    <w:rPr>
      <w:b/>
      <w:bCs/>
    </w:rPr>
  </w:style>
  <w:style w:type="paragraph" w:customStyle="1" w:styleId="af9">
    <w:name w:val="Содержимое таблицы"/>
    <w:basedOn w:val="af2"/>
    <w:next w:val="TableHeading"/>
    <w:qFormat/>
    <w:rsid w:val="009C1D7B"/>
    <w:pPr>
      <w:widowControl/>
      <w:suppressAutoHyphens w:val="0"/>
      <w:autoSpaceDN/>
      <w:spacing w:after="200" w:line="276" w:lineRule="auto"/>
      <w:ind w:firstLine="0"/>
      <w:jc w:val="left"/>
      <w:textAlignment w:val="auto"/>
    </w:pPr>
    <w:rPr>
      <w:rFonts w:ascii="Calibri" w:eastAsia="Calibri" w:hAnsi="Calibri"/>
      <w:kern w:val="0"/>
      <w:sz w:val="22"/>
      <w:szCs w:val="22"/>
      <w:lang w:eastAsia="en-US"/>
    </w:rPr>
  </w:style>
  <w:style w:type="table" w:styleId="afa">
    <w:name w:val="Table Grid"/>
    <w:basedOn w:val="a3"/>
    <w:uiPriority w:val="59"/>
    <w:rsid w:val="009C1D7B"/>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Body Text"/>
    <w:basedOn w:val="a1"/>
    <w:link w:val="afc"/>
    <w:unhideWhenUsed/>
    <w:rsid w:val="009C1D7B"/>
    <w:pPr>
      <w:widowControl/>
      <w:suppressAutoHyphens w:val="0"/>
      <w:autoSpaceDN/>
      <w:spacing w:after="120" w:line="276" w:lineRule="auto"/>
      <w:ind w:firstLine="0"/>
      <w:jc w:val="left"/>
      <w:textAlignment w:val="auto"/>
    </w:pPr>
    <w:rPr>
      <w:rFonts w:ascii="Calibri" w:eastAsia="Calibri" w:hAnsi="Calibri"/>
      <w:kern w:val="0"/>
      <w:sz w:val="22"/>
      <w:szCs w:val="22"/>
      <w:lang w:val="x-none" w:eastAsia="en-US"/>
    </w:rPr>
  </w:style>
  <w:style w:type="character" w:customStyle="1" w:styleId="afc">
    <w:name w:val="Основной текст Знак"/>
    <w:basedOn w:val="a2"/>
    <w:link w:val="afb"/>
    <w:rsid w:val="009C1D7B"/>
    <w:rPr>
      <w:rFonts w:ascii="Calibri" w:eastAsia="Calibri" w:hAnsi="Calibri" w:cs="Times New Roman"/>
      <w:lang w:val="x-none"/>
    </w:rPr>
  </w:style>
  <w:style w:type="paragraph" w:customStyle="1" w:styleId="212">
    <w:name w:val="Стиль Заголовок 2 + 12 пт полужирный По центру"/>
    <w:basedOn w:val="a1"/>
    <w:rsid w:val="009C1D7B"/>
    <w:pPr>
      <w:keepNext/>
      <w:widowControl/>
      <w:spacing w:line="240" w:lineRule="auto"/>
      <w:ind w:firstLine="0"/>
      <w:jc w:val="center"/>
      <w:outlineLvl w:val="1"/>
    </w:pPr>
    <w:rPr>
      <w:b/>
      <w:bCs/>
      <w:iCs/>
      <w:sz w:val="26"/>
    </w:rPr>
  </w:style>
  <w:style w:type="paragraph" w:customStyle="1" w:styleId="0">
    <w:name w:val="Основной текст 0"/>
    <w:aliases w:val="95 ПК,1 Основной текст 0,А. Основной текст 0 Знак Знак Знак Знак,А. Основной текст 0,1. Основной текст 0,А. Основной текст 0 Знак Знак,А. Основной текст 0 Знак Знак Знак Знак Знак Знак,Основной тек...,Основной тек... Знак"/>
    <w:basedOn w:val="Standard"/>
    <w:link w:val="10950"/>
    <w:rsid w:val="009C1D7B"/>
  </w:style>
  <w:style w:type="paragraph" w:customStyle="1" w:styleId="ConsPlusNormal">
    <w:name w:val="ConsPlusNormal"/>
    <w:rsid w:val="009C1D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WW-">
    <w:name w:val="WW-Текст"/>
    <w:basedOn w:val="a1"/>
    <w:rsid w:val="009C1D7B"/>
    <w:pPr>
      <w:widowControl/>
      <w:autoSpaceDN/>
      <w:spacing w:line="240" w:lineRule="auto"/>
      <w:ind w:firstLine="0"/>
      <w:jc w:val="left"/>
      <w:textAlignment w:val="auto"/>
    </w:pPr>
    <w:rPr>
      <w:rFonts w:ascii="Courier New" w:hAnsi="Courier New" w:cs="Courier New"/>
      <w:kern w:val="0"/>
      <w:sz w:val="20"/>
      <w:lang w:eastAsia="ar-SA"/>
    </w:rPr>
  </w:style>
  <w:style w:type="paragraph" w:customStyle="1" w:styleId="211">
    <w:name w:val="Основной текст с отступом 21"/>
    <w:basedOn w:val="a1"/>
    <w:rsid w:val="009C1D7B"/>
    <w:pPr>
      <w:widowControl/>
      <w:autoSpaceDN/>
      <w:spacing w:line="240" w:lineRule="auto"/>
      <w:ind w:firstLine="709"/>
      <w:textAlignment w:val="auto"/>
    </w:pPr>
    <w:rPr>
      <w:bCs/>
      <w:iCs/>
      <w:kern w:val="0"/>
      <w:sz w:val="24"/>
      <w:szCs w:val="24"/>
      <w:lang w:eastAsia="ar-SA"/>
    </w:rPr>
  </w:style>
  <w:style w:type="paragraph" w:customStyle="1" w:styleId="24">
    <w:name w:val="Текст2"/>
    <w:basedOn w:val="a1"/>
    <w:rsid w:val="009C1D7B"/>
    <w:pPr>
      <w:autoSpaceDN/>
      <w:spacing w:line="240" w:lineRule="auto"/>
      <w:ind w:firstLine="0"/>
      <w:jc w:val="left"/>
      <w:textAlignment w:val="auto"/>
    </w:pPr>
    <w:rPr>
      <w:rFonts w:ascii="Courier New" w:eastAsia="Lucida Sans Unicode" w:hAnsi="Courier New" w:cs="Courier New"/>
      <w:kern w:val="2"/>
      <w:sz w:val="20"/>
      <w:lang w:bidi="ru-RU"/>
    </w:rPr>
  </w:style>
  <w:style w:type="numbering" w:customStyle="1" w:styleId="WW8Num2">
    <w:name w:val="WW8Num2"/>
    <w:basedOn w:val="a4"/>
    <w:rsid w:val="009C1D7B"/>
    <w:pPr>
      <w:numPr>
        <w:numId w:val="9"/>
      </w:numPr>
    </w:pPr>
  </w:style>
  <w:style w:type="paragraph" w:customStyle="1" w:styleId="afd">
    <w:name w:val="Текст записки"/>
    <w:basedOn w:val="a1"/>
    <w:rsid w:val="009C1D7B"/>
    <w:pPr>
      <w:widowControl/>
      <w:suppressAutoHyphens w:val="0"/>
      <w:autoSpaceDN/>
      <w:spacing w:line="240" w:lineRule="auto"/>
      <w:ind w:firstLine="851"/>
      <w:textAlignment w:val="auto"/>
    </w:pPr>
    <w:rPr>
      <w:rFonts w:ascii="ISOCPEUR" w:hAnsi="ISOCPEUR"/>
      <w:kern w:val="0"/>
      <w:sz w:val="28"/>
    </w:rPr>
  </w:style>
  <w:style w:type="character" w:customStyle="1" w:styleId="af7">
    <w:name w:val="Обычный (веб) Знак"/>
    <w:aliases w:val="Normal (Web) Знак,Обычный (веб)1 Знак"/>
    <w:link w:val="af6"/>
    <w:rsid w:val="009C1D7B"/>
    <w:rPr>
      <w:rFonts w:ascii="Times New Roman" w:eastAsia="Times New Roman" w:hAnsi="Times New Roman" w:cs="Times New Roman"/>
      <w:sz w:val="24"/>
      <w:szCs w:val="24"/>
      <w:lang w:val="x-none" w:eastAsia="x-none"/>
    </w:rPr>
  </w:style>
  <w:style w:type="paragraph" w:customStyle="1" w:styleId="western">
    <w:name w:val="western"/>
    <w:basedOn w:val="a1"/>
    <w:rsid w:val="009C1D7B"/>
    <w:pPr>
      <w:widowControl/>
      <w:suppressAutoHyphens w:val="0"/>
      <w:autoSpaceDN/>
      <w:spacing w:before="100" w:beforeAutospacing="1" w:after="119" w:line="240" w:lineRule="auto"/>
      <w:ind w:firstLine="0"/>
      <w:jc w:val="left"/>
      <w:textAlignment w:val="auto"/>
    </w:pPr>
    <w:rPr>
      <w:color w:val="000000"/>
      <w:kern w:val="0"/>
      <w:sz w:val="28"/>
      <w:szCs w:val="28"/>
    </w:rPr>
  </w:style>
  <w:style w:type="paragraph" w:customStyle="1" w:styleId="Default">
    <w:name w:val="Default"/>
    <w:basedOn w:val="Standard"/>
    <w:rsid w:val="009C1D7B"/>
  </w:style>
  <w:style w:type="character" w:customStyle="1" w:styleId="25">
    <w:name w:val="Колонтитул (2)_"/>
    <w:link w:val="213"/>
    <w:uiPriority w:val="99"/>
    <w:rsid w:val="009C1D7B"/>
    <w:rPr>
      <w:rFonts w:ascii="Arial Unicode MS" w:eastAsia="Arial Unicode MS" w:cs="Arial Unicode MS"/>
      <w:b/>
      <w:bCs/>
      <w:spacing w:val="-2"/>
      <w:shd w:val="clear" w:color="auto" w:fill="FFFFFF"/>
    </w:rPr>
  </w:style>
  <w:style w:type="paragraph" w:customStyle="1" w:styleId="213">
    <w:name w:val="Колонтитул (2)1"/>
    <w:basedOn w:val="a1"/>
    <w:link w:val="25"/>
    <w:uiPriority w:val="99"/>
    <w:rsid w:val="009C1D7B"/>
    <w:pPr>
      <w:shd w:val="clear" w:color="auto" w:fill="FFFFFF"/>
      <w:suppressAutoHyphens w:val="0"/>
      <w:autoSpaceDN/>
      <w:spacing w:line="240" w:lineRule="atLeast"/>
      <w:ind w:firstLine="0"/>
      <w:jc w:val="center"/>
      <w:textAlignment w:val="auto"/>
    </w:pPr>
    <w:rPr>
      <w:rFonts w:ascii="Arial Unicode MS" w:eastAsia="Arial Unicode MS" w:hAnsiTheme="minorHAnsi" w:cs="Arial Unicode MS"/>
      <w:b/>
      <w:bCs/>
      <w:spacing w:val="-2"/>
      <w:kern w:val="0"/>
      <w:sz w:val="22"/>
      <w:szCs w:val="22"/>
      <w:lang w:eastAsia="en-US"/>
    </w:rPr>
  </w:style>
  <w:style w:type="paragraph" w:customStyle="1" w:styleId="afe">
    <w:name w:val="Ввод осн.текста"/>
    <w:basedOn w:val="a1"/>
    <w:link w:val="aff"/>
    <w:qFormat/>
    <w:rsid w:val="009C1D7B"/>
    <w:pPr>
      <w:widowControl/>
      <w:suppressAutoHyphens w:val="0"/>
      <w:autoSpaceDN/>
      <w:spacing w:after="120" w:line="240" w:lineRule="auto"/>
      <w:ind w:left="284" w:right="284" w:firstLine="680"/>
      <w:textAlignment w:val="auto"/>
    </w:pPr>
    <w:rPr>
      <w:rFonts w:ascii="Arial" w:hAnsi="Arial"/>
      <w:kern w:val="0"/>
      <w:sz w:val="24"/>
    </w:rPr>
  </w:style>
  <w:style w:type="character" w:customStyle="1" w:styleId="aff">
    <w:name w:val="Ввод осн.текста Знак"/>
    <w:link w:val="afe"/>
    <w:rsid w:val="009C1D7B"/>
    <w:rPr>
      <w:rFonts w:ascii="Arial" w:eastAsia="Times New Roman" w:hAnsi="Arial" w:cs="Times New Roman"/>
      <w:sz w:val="24"/>
      <w:szCs w:val="20"/>
      <w:lang w:eastAsia="ru-RU"/>
    </w:rPr>
  </w:style>
  <w:style w:type="character" w:customStyle="1" w:styleId="26">
    <w:name w:val="Основной текст (2)_"/>
    <w:link w:val="27"/>
    <w:rsid w:val="009C1D7B"/>
    <w:rPr>
      <w:rFonts w:ascii="Arial" w:eastAsia="Arial" w:hAnsi="Arial" w:cs="Arial"/>
      <w:shd w:val="clear" w:color="auto" w:fill="FFFFFF"/>
    </w:rPr>
  </w:style>
  <w:style w:type="paragraph" w:customStyle="1" w:styleId="27">
    <w:name w:val="Основной текст (2)"/>
    <w:basedOn w:val="a1"/>
    <w:link w:val="26"/>
    <w:rsid w:val="009C1D7B"/>
    <w:pPr>
      <w:shd w:val="clear" w:color="auto" w:fill="FFFFFF"/>
      <w:suppressAutoHyphens w:val="0"/>
      <w:autoSpaceDN/>
      <w:spacing w:after="2880" w:line="269" w:lineRule="exact"/>
      <w:ind w:firstLine="0"/>
      <w:jc w:val="center"/>
      <w:textAlignment w:val="auto"/>
    </w:pPr>
    <w:rPr>
      <w:rFonts w:ascii="Arial" w:eastAsia="Arial" w:hAnsi="Arial" w:cs="Arial"/>
      <w:kern w:val="0"/>
      <w:sz w:val="22"/>
      <w:szCs w:val="22"/>
      <w:lang w:eastAsia="en-US"/>
    </w:rPr>
  </w:style>
  <w:style w:type="paragraph" w:customStyle="1" w:styleId="34">
    <w:name w:val="Основной текст3"/>
    <w:basedOn w:val="a1"/>
    <w:rsid w:val="009C1D7B"/>
    <w:pPr>
      <w:shd w:val="clear" w:color="auto" w:fill="FFFFFF"/>
      <w:suppressAutoHyphens w:val="0"/>
      <w:autoSpaceDN/>
      <w:spacing w:line="499" w:lineRule="exact"/>
      <w:ind w:hanging="400"/>
      <w:textAlignment w:val="auto"/>
    </w:pPr>
    <w:rPr>
      <w:color w:val="000000"/>
      <w:spacing w:val="5"/>
      <w:kern w:val="0"/>
      <w:sz w:val="19"/>
      <w:szCs w:val="19"/>
    </w:rPr>
  </w:style>
  <w:style w:type="paragraph" w:customStyle="1" w:styleId="aff0">
    <w:name w:val="Стандарт обычный"/>
    <w:basedOn w:val="a1"/>
    <w:link w:val="aff1"/>
    <w:qFormat/>
    <w:rsid w:val="009C1D7B"/>
    <w:pPr>
      <w:widowControl/>
      <w:suppressAutoHyphens w:val="0"/>
      <w:autoSpaceDN/>
      <w:spacing w:line="360" w:lineRule="auto"/>
      <w:ind w:firstLine="709"/>
      <w:textAlignment w:val="auto"/>
    </w:pPr>
    <w:rPr>
      <w:kern w:val="0"/>
      <w:sz w:val="28"/>
      <w:szCs w:val="28"/>
      <w:lang w:val="x-none" w:eastAsia="x-none"/>
    </w:rPr>
  </w:style>
  <w:style w:type="character" w:customStyle="1" w:styleId="aff1">
    <w:name w:val="Стандарт обычный Знак"/>
    <w:link w:val="aff0"/>
    <w:rsid w:val="009C1D7B"/>
    <w:rPr>
      <w:rFonts w:ascii="Times New Roman" w:eastAsia="Times New Roman" w:hAnsi="Times New Roman" w:cs="Times New Roman"/>
      <w:sz w:val="28"/>
      <w:szCs w:val="28"/>
      <w:lang w:val="x-none" w:eastAsia="x-none"/>
    </w:rPr>
  </w:style>
  <w:style w:type="table" w:customStyle="1" w:styleId="TableNormal">
    <w:name w:val="Table Normal"/>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9C1D7B"/>
    <w:pPr>
      <w:suppressAutoHyphens w:val="0"/>
      <w:autoSpaceDE w:val="0"/>
      <w:spacing w:line="240" w:lineRule="auto"/>
      <w:ind w:firstLine="0"/>
      <w:jc w:val="left"/>
      <w:textAlignment w:val="auto"/>
    </w:pPr>
    <w:rPr>
      <w:kern w:val="0"/>
      <w:sz w:val="22"/>
      <w:szCs w:val="22"/>
      <w:lang w:eastAsia="en-US"/>
    </w:rPr>
  </w:style>
  <w:style w:type="table" w:customStyle="1" w:styleId="TableNormal2">
    <w:name w:val="Table Normal2"/>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b">
    <w:name w:val="Нет списка1"/>
    <w:next w:val="a4"/>
    <w:uiPriority w:val="99"/>
    <w:semiHidden/>
    <w:unhideWhenUsed/>
    <w:rsid w:val="009C1D7B"/>
  </w:style>
  <w:style w:type="paragraph" w:styleId="1c">
    <w:name w:val="toc 1"/>
    <w:basedOn w:val="a1"/>
    <w:next w:val="a1"/>
    <w:autoRedefine/>
    <w:uiPriority w:val="39"/>
    <w:qFormat/>
    <w:rsid w:val="009C1D7B"/>
    <w:pPr>
      <w:widowControl/>
      <w:tabs>
        <w:tab w:val="left" w:pos="360"/>
        <w:tab w:val="left" w:pos="1080"/>
        <w:tab w:val="right" w:leader="dot" w:pos="9923"/>
        <w:tab w:val="left" w:pos="10065"/>
      </w:tabs>
      <w:autoSpaceDN/>
      <w:spacing w:line="360" w:lineRule="auto"/>
      <w:ind w:firstLine="284"/>
      <w:jc w:val="left"/>
      <w:textAlignment w:val="auto"/>
    </w:pPr>
    <w:rPr>
      <w:b/>
      <w:bCs/>
      <w:noProof/>
      <w:kern w:val="0"/>
      <w:sz w:val="28"/>
      <w:szCs w:val="28"/>
      <w:lang w:eastAsia="ar-SA" w:bidi="en-US"/>
    </w:rPr>
  </w:style>
  <w:style w:type="paragraph" w:styleId="28">
    <w:name w:val="toc 2"/>
    <w:basedOn w:val="a1"/>
    <w:next w:val="a1"/>
    <w:autoRedefine/>
    <w:uiPriority w:val="39"/>
    <w:qFormat/>
    <w:rsid w:val="009C1D7B"/>
    <w:pPr>
      <w:widowControl/>
      <w:tabs>
        <w:tab w:val="left" w:pos="900"/>
        <w:tab w:val="left" w:pos="9781"/>
        <w:tab w:val="left" w:pos="9923"/>
      </w:tabs>
      <w:autoSpaceDN/>
      <w:spacing w:line="240" w:lineRule="auto"/>
      <w:ind w:firstLine="284"/>
      <w:jc w:val="left"/>
      <w:textAlignment w:val="auto"/>
    </w:pPr>
    <w:rPr>
      <w:rFonts w:ascii="Arial Narrow" w:hAnsi="Arial Narrow"/>
      <w:b/>
      <w:noProof/>
      <w:kern w:val="0"/>
      <w:sz w:val="20"/>
      <w:lang w:eastAsia="ar-SA" w:bidi="en-US"/>
    </w:rPr>
  </w:style>
  <w:style w:type="paragraph" w:styleId="35">
    <w:name w:val="toc 3"/>
    <w:basedOn w:val="a1"/>
    <w:next w:val="a1"/>
    <w:autoRedefine/>
    <w:uiPriority w:val="39"/>
    <w:qFormat/>
    <w:rsid w:val="009C1D7B"/>
    <w:pPr>
      <w:widowControl/>
      <w:tabs>
        <w:tab w:val="left" w:pos="1440"/>
        <w:tab w:val="left" w:pos="8505"/>
        <w:tab w:val="right" w:leader="dot" w:pos="9214"/>
        <w:tab w:val="right" w:leader="dot" w:pos="10080"/>
      </w:tabs>
      <w:autoSpaceDN/>
      <w:spacing w:line="360" w:lineRule="auto"/>
      <w:ind w:hanging="283"/>
      <w:jc w:val="left"/>
      <w:textAlignment w:val="auto"/>
    </w:pPr>
    <w:rPr>
      <w:rFonts w:ascii="Arial Narrow" w:hAnsi="Arial Narrow"/>
      <w:bCs/>
      <w:noProof/>
      <w:kern w:val="0"/>
      <w:sz w:val="20"/>
      <w:lang w:eastAsia="ar-SA" w:bidi="en-US"/>
    </w:rPr>
  </w:style>
  <w:style w:type="character" w:styleId="aff2">
    <w:name w:val="Subtle Emphasis"/>
    <w:uiPriority w:val="19"/>
    <w:qFormat/>
    <w:rsid w:val="009C1D7B"/>
    <w:rPr>
      <w:i/>
      <w:iCs/>
      <w:color w:val="808080"/>
    </w:rPr>
  </w:style>
  <w:style w:type="paragraph" w:styleId="aff3">
    <w:name w:val="TOC Heading"/>
    <w:basedOn w:val="10"/>
    <w:next w:val="a1"/>
    <w:uiPriority w:val="39"/>
    <w:qFormat/>
    <w:rsid w:val="009C1D7B"/>
    <w:pPr>
      <w:keepLines/>
      <w:widowControl w:val="0"/>
      <w:numPr>
        <w:numId w:val="0"/>
      </w:numPr>
      <w:tabs>
        <w:tab w:val="clear" w:pos="851"/>
        <w:tab w:val="clear" w:pos="7480"/>
      </w:tabs>
      <w:suppressAutoHyphens/>
      <w:autoSpaceDN w:val="0"/>
      <w:spacing w:before="480" w:line="300" w:lineRule="auto"/>
      <w:ind w:firstLine="200"/>
      <w:textAlignment w:val="baseline"/>
      <w:outlineLvl w:val="9"/>
    </w:pPr>
    <w:rPr>
      <w:rFonts w:asciiTheme="majorHAnsi" w:eastAsiaTheme="majorEastAsia" w:hAnsiTheme="majorHAnsi" w:cstheme="majorBidi"/>
      <w:b/>
      <w:color w:val="365F91" w:themeColor="accent1" w:themeShade="BF"/>
      <w:kern w:val="3"/>
      <w:szCs w:val="28"/>
      <w:lang w:val="ru-RU" w:eastAsia="ru-RU"/>
    </w:rPr>
  </w:style>
  <w:style w:type="character" w:styleId="aff4">
    <w:name w:val="Hyperlink"/>
    <w:uiPriority w:val="99"/>
    <w:rsid w:val="009C1D7B"/>
    <w:rPr>
      <w:color w:val="0000FF"/>
      <w:u w:val="single"/>
    </w:rPr>
  </w:style>
  <w:style w:type="character" w:styleId="aff5">
    <w:name w:val="Emphasis"/>
    <w:aliases w:val="базовый,Базовый"/>
    <w:qFormat/>
    <w:rsid w:val="009C1D7B"/>
    <w:rPr>
      <w:rFonts w:ascii="Times New Roman" w:hAnsi="Times New Roman"/>
      <w:sz w:val="24"/>
    </w:rPr>
  </w:style>
  <w:style w:type="character" w:customStyle="1" w:styleId="10950">
    <w:name w:val="1 Основной текст 0;95 ПК;А. Основной текст 0 Знак Знак Знак Знак Знак Знак"/>
    <w:link w:val="0"/>
    <w:rsid w:val="009C1D7B"/>
    <w:rPr>
      <w:rFonts w:ascii="Times New Roman" w:eastAsia="Times New Roman" w:hAnsi="Times New Roman" w:cs="Times New Roman"/>
      <w:kern w:val="3"/>
      <w:sz w:val="28"/>
      <w:szCs w:val="28"/>
      <w:lang w:eastAsia="ru-RU"/>
    </w:rPr>
  </w:style>
  <w:style w:type="paragraph" w:styleId="aff6">
    <w:name w:val="Document Map"/>
    <w:basedOn w:val="a1"/>
    <w:link w:val="aff7"/>
    <w:uiPriority w:val="99"/>
    <w:semiHidden/>
    <w:unhideWhenUsed/>
    <w:rsid w:val="009C1D7B"/>
    <w:pPr>
      <w:widowControl/>
      <w:autoSpaceDN/>
      <w:spacing w:line="240" w:lineRule="auto"/>
      <w:ind w:firstLine="0"/>
      <w:jc w:val="left"/>
      <w:textAlignment w:val="auto"/>
    </w:pPr>
    <w:rPr>
      <w:rFonts w:ascii="Tahoma" w:hAnsi="Tahoma"/>
      <w:kern w:val="0"/>
      <w:sz w:val="16"/>
      <w:szCs w:val="16"/>
      <w:lang w:val="x-none" w:eastAsia="ar-SA"/>
    </w:rPr>
  </w:style>
  <w:style w:type="character" w:customStyle="1" w:styleId="aff7">
    <w:name w:val="Схема документа Знак"/>
    <w:basedOn w:val="a2"/>
    <w:link w:val="aff6"/>
    <w:uiPriority w:val="99"/>
    <w:semiHidden/>
    <w:rsid w:val="009C1D7B"/>
    <w:rPr>
      <w:rFonts w:ascii="Tahoma" w:eastAsia="Times New Roman" w:hAnsi="Tahoma" w:cs="Times New Roman"/>
      <w:sz w:val="16"/>
      <w:szCs w:val="16"/>
      <w:lang w:val="x-none" w:eastAsia="ar-SA"/>
    </w:rPr>
  </w:style>
  <w:style w:type="numbering" w:styleId="a0">
    <w:name w:val="Outline List 3"/>
    <w:basedOn w:val="a4"/>
    <w:rsid w:val="009C1D7B"/>
    <w:pPr>
      <w:numPr>
        <w:numId w:val="15"/>
      </w:numPr>
    </w:pPr>
  </w:style>
  <w:style w:type="paragraph" w:styleId="42">
    <w:name w:val="toc 4"/>
    <w:basedOn w:val="a1"/>
    <w:next w:val="a1"/>
    <w:autoRedefine/>
    <w:semiHidden/>
    <w:rsid w:val="009C1D7B"/>
    <w:pPr>
      <w:widowControl/>
      <w:autoSpaceDN/>
      <w:spacing w:line="240" w:lineRule="auto"/>
      <w:ind w:left="720" w:firstLine="0"/>
      <w:jc w:val="left"/>
      <w:textAlignment w:val="auto"/>
    </w:pPr>
    <w:rPr>
      <w:kern w:val="0"/>
      <w:sz w:val="24"/>
      <w:szCs w:val="24"/>
      <w:lang w:eastAsia="ar-SA"/>
    </w:rPr>
  </w:style>
  <w:style w:type="character" w:styleId="aff8">
    <w:name w:val="page number"/>
    <w:rsid w:val="009C1D7B"/>
  </w:style>
  <w:style w:type="table" w:customStyle="1" w:styleId="1d">
    <w:name w:val="Сетка таблицы1"/>
    <w:basedOn w:val="a3"/>
    <w:next w:val="afa"/>
    <w:uiPriority w:val="39"/>
    <w:rsid w:val="009C1D7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
    <w:name w:val="Основной 0"/>
    <w:aliases w:val="95ПК"/>
    <w:basedOn w:val="a1"/>
    <w:link w:val="01"/>
    <w:qFormat/>
    <w:rsid w:val="009C1D7B"/>
    <w:pPr>
      <w:widowControl/>
      <w:suppressAutoHyphens w:val="0"/>
      <w:autoSpaceDN/>
      <w:spacing w:line="240" w:lineRule="auto"/>
      <w:ind w:firstLine="539"/>
      <w:textAlignment w:val="auto"/>
    </w:pPr>
    <w:rPr>
      <w:kern w:val="0"/>
      <w:sz w:val="24"/>
      <w:szCs w:val="22"/>
      <w:lang w:val="en-US" w:eastAsia="x-none"/>
    </w:rPr>
  </w:style>
  <w:style w:type="paragraph" w:customStyle="1" w:styleId="msonormalcxspmiddle">
    <w:name w:val="msonormalcxspmiddle"/>
    <w:basedOn w:val="a1"/>
    <w:rsid w:val="009C1D7B"/>
    <w:pPr>
      <w:widowControl/>
      <w:suppressAutoHyphens w:val="0"/>
      <w:autoSpaceDN/>
      <w:spacing w:before="100" w:beforeAutospacing="1" w:after="100" w:afterAutospacing="1" w:line="240" w:lineRule="auto"/>
      <w:ind w:firstLine="0"/>
      <w:jc w:val="left"/>
      <w:textAlignment w:val="auto"/>
    </w:pPr>
    <w:rPr>
      <w:kern w:val="0"/>
      <w:sz w:val="24"/>
      <w:szCs w:val="24"/>
    </w:rPr>
  </w:style>
  <w:style w:type="character" w:customStyle="1" w:styleId="01">
    <w:name w:val="Основной 0 Знак"/>
    <w:aliases w:val="95ПК Знак"/>
    <w:link w:val="00"/>
    <w:rsid w:val="009C1D7B"/>
    <w:rPr>
      <w:rFonts w:ascii="Times New Roman" w:eastAsia="Times New Roman" w:hAnsi="Times New Roman" w:cs="Times New Roman"/>
      <w:sz w:val="24"/>
      <w:lang w:val="en-US" w:eastAsia="x-none"/>
    </w:rPr>
  </w:style>
  <w:style w:type="character" w:customStyle="1" w:styleId="02">
    <w:name w:val="Основной текст 0 Знак"/>
    <w:aliases w:val="95 ПК Знак,А. Основной текст 0 Знак,1 Основной текст 0 Знак,А. Основной текст 0 Знак Знак Знак Знак Знак,А. Основной текст 0 Знак Знак Знак"/>
    <w:rsid w:val="009C1D7B"/>
    <w:rPr>
      <w:rFonts w:eastAsia="Calibri"/>
      <w:color w:val="000000"/>
      <w:kern w:val="24"/>
      <w:sz w:val="24"/>
      <w:szCs w:val="24"/>
      <w:lang w:val="ru-RU" w:eastAsia="en-US" w:bidi="ar-SA"/>
    </w:rPr>
  </w:style>
  <w:style w:type="paragraph" w:styleId="52">
    <w:name w:val="toc 5"/>
    <w:basedOn w:val="a1"/>
    <w:next w:val="a1"/>
    <w:autoRedefine/>
    <w:semiHidden/>
    <w:rsid w:val="009C1D7B"/>
    <w:pPr>
      <w:widowControl/>
      <w:suppressAutoHyphens w:val="0"/>
      <w:autoSpaceDN/>
      <w:spacing w:line="240" w:lineRule="auto"/>
      <w:ind w:left="960" w:firstLine="0"/>
      <w:jc w:val="left"/>
      <w:textAlignment w:val="auto"/>
    </w:pPr>
    <w:rPr>
      <w:kern w:val="0"/>
      <w:sz w:val="24"/>
      <w:szCs w:val="24"/>
    </w:rPr>
  </w:style>
  <w:style w:type="paragraph" w:styleId="61">
    <w:name w:val="toc 6"/>
    <w:basedOn w:val="a1"/>
    <w:next w:val="a1"/>
    <w:autoRedefine/>
    <w:semiHidden/>
    <w:rsid w:val="009C1D7B"/>
    <w:pPr>
      <w:widowControl/>
      <w:suppressAutoHyphens w:val="0"/>
      <w:autoSpaceDN/>
      <w:spacing w:line="240" w:lineRule="auto"/>
      <w:ind w:left="1200" w:firstLine="0"/>
      <w:jc w:val="left"/>
      <w:textAlignment w:val="auto"/>
    </w:pPr>
    <w:rPr>
      <w:kern w:val="0"/>
      <w:sz w:val="24"/>
      <w:szCs w:val="24"/>
    </w:rPr>
  </w:style>
  <w:style w:type="paragraph" w:styleId="71">
    <w:name w:val="toc 7"/>
    <w:basedOn w:val="a1"/>
    <w:next w:val="a1"/>
    <w:autoRedefine/>
    <w:semiHidden/>
    <w:rsid w:val="009C1D7B"/>
    <w:pPr>
      <w:widowControl/>
      <w:suppressAutoHyphens w:val="0"/>
      <w:autoSpaceDN/>
      <w:spacing w:line="240" w:lineRule="auto"/>
      <w:ind w:left="1440" w:firstLine="0"/>
      <w:jc w:val="left"/>
      <w:textAlignment w:val="auto"/>
    </w:pPr>
    <w:rPr>
      <w:kern w:val="0"/>
      <w:sz w:val="24"/>
      <w:szCs w:val="24"/>
    </w:rPr>
  </w:style>
  <w:style w:type="paragraph" w:styleId="81">
    <w:name w:val="toc 8"/>
    <w:basedOn w:val="a1"/>
    <w:next w:val="a1"/>
    <w:autoRedefine/>
    <w:semiHidden/>
    <w:rsid w:val="009C1D7B"/>
    <w:pPr>
      <w:widowControl/>
      <w:suppressAutoHyphens w:val="0"/>
      <w:autoSpaceDN/>
      <w:spacing w:line="240" w:lineRule="auto"/>
      <w:ind w:left="1680" w:firstLine="0"/>
      <w:jc w:val="left"/>
      <w:textAlignment w:val="auto"/>
    </w:pPr>
    <w:rPr>
      <w:kern w:val="0"/>
      <w:sz w:val="24"/>
      <w:szCs w:val="24"/>
    </w:rPr>
  </w:style>
  <w:style w:type="paragraph" w:styleId="91">
    <w:name w:val="toc 9"/>
    <w:basedOn w:val="a1"/>
    <w:next w:val="a1"/>
    <w:autoRedefine/>
    <w:semiHidden/>
    <w:rsid w:val="009C1D7B"/>
    <w:pPr>
      <w:widowControl/>
      <w:suppressAutoHyphens w:val="0"/>
      <w:autoSpaceDN/>
      <w:spacing w:line="240" w:lineRule="auto"/>
      <w:ind w:left="1920" w:firstLine="0"/>
      <w:jc w:val="left"/>
      <w:textAlignment w:val="auto"/>
    </w:pPr>
    <w:rPr>
      <w:kern w:val="0"/>
      <w:sz w:val="24"/>
      <w:szCs w:val="24"/>
    </w:rPr>
  </w:style>
  <w:style w:type="paragraph" w:customStyle="1" w:styleId="101">
    <w:name w:val="1 Основной текст 01"/>
    <w:aliases w:val="95 ПК1,А. Основной текст 0 Знак Знак Знак Знак1,Основной текст 01,А. Основной текст 01,1. Основной текст 01,А. Основной текст 0 Знак Знак1,А. Основной текст 0 Знак Знак Знак Знак Знак Знак1"/>
    <w:basedOn w:val="a1"/>
    <w:rsid w:val="009C1D7B"/>
    <w:pPr>
      <w:widowControl/>
      <w:autoSpaceDN/>
      <w:spacing w:line="240" w:lineRule="auto"/>
      <w:ind w:firstLine="539"/>
      <w:textAlignment w:val="auto"/>
    </w:pPr>
    <w:rPr>
      <w:rFonts w:ascii="Calibri" w:eastAsia="Calibri" w:hAnsi="Calibri"/>
      <w:color w:val="000000"/>
      <w:kern w:val="24"/>
      <w:sz w:val="24"/>
      <w:szCs w:val="24"/>
      <w:lang w:eastAsia="en-US"/>
    </w:rPr>
  </w:style>
  <w:style w:type="character" w:customStyle="1" w:styleId="36">
    <w:name w:val="Знак Знак3"/>
    <w:rsid w:val="009C1D7B"/>
    <w:rPr>
      <w:rFonts w:cs="Arial"/>
      <w:b/>
      <w:bCs/>
      <w:sz w:val="24"/>
      <w:szCs w:val="26"/>
      <w:lang w:eastAsia="ar-SA"/>
    </w:rPr>
  </w:style>
  <w:style w:type="paragraph" w:customStyle="1" w:styleId="111">
    <w:name w:val="Знак1 Знак Знак Знак1"/>
    <w:basedOn w:val="a1"/>
    <w:rsid w:val="009C1D7B"/>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customStyle="1" w:styleId="112">
    <w:name w:val="Знак1 Знак Знак Знак1"/>
    <w:basedOn w:val="a1"/>
    <w:rsid w:val="009C1D7B"/>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styleId="aff9">
    <w:name w:val="footnote text"/>
    <w:basedOn w:val="a1"/>
    <w:link w:val="affa"/>
    <w:rsid w:val="009C1D7B"/>
    <w:pPr>
      <w:widowControl/>
      <w:autoSpaceDN/>
      <w:spacing w:line="240" w:lineRule="auto"/>
      <w:ind w:firstLine="0"/>
      <w:jc w:val="left"/>
      <w:textAlignment w:val="auto"/>
    </w:pPr>
    <w:rPr>
      <w:kern w:val="0"/>
      <w:sz w:val="20"/>
      <w:lang w:val="x-none" w:eastAsia="ar-SA"/>
    </w:rPr>
  </w:style>
  <w:style w:type="character" w:customStyle="1" w:styleId="affa">
    <w:name w:val="Текст сноски Знак"/>
    <w:basedOn w:val="a2"/>
    <w:link w:val="aff9"/>
    <w:rsid w:val="009C1D7B"/>
    <w:rPr>
      <w:rFonts w:ascii="Times New Roman" w:eastAsia="Times New Roman" w:hAnsi="Times New Roman" w:cs="Times New Roman"/>
      <w:sz w:val="20"/>
      <w:szCs w:val="20"/>
      <w:lang w:val="x-none" w:eastAsia="ar-SA"/>
    </w:rPr>
  </w:style>
  <w:style w:type="character" w:styleId="affb">
    <w:name w:val="footnote reference"/>
    <w:uiPriority w:val="99"/>
    <w:rsid w:val="009C1D7B"/>
    <w:rPr>
      <w:vertAlign w:val="superscript"/>
    </w:rPr>
  </w:style>
  <w:style w:type="character" w:customStyle="1" w:styleId="FontStyle13">
    <w:name w:val="Font Style13"/>
    <w:rsid w:val="009C1D7B"/>
    <w:rPr>
      <w:rFonts w:ascii="Times New Roman" w:hAnsi="Times New Roman" w:cs="Times New Roman"/>
      <w:sz w:val="26"/>
      <w:szCs w:val="26"/>
    </w:rPr>
  </w:style>
  <w:style w:type="character" w:customStyle="1" w:styleId="FontStyle154">
    <w:name w:val="Font Style154"/>
    <w:rsid w:val="009C1D7B"/>
    <w:rPr>
      <w:rFonts w:ascii="Times New Roman" w:hAnsi="Times New Roman" w:cs="Times New Roman"/>
      <w:sz w:val="24"/>
      <w:szCs w:val="24"/>
    </w:rPr>
  </w:style>
  <w:style w:type="character" w:customStyle="1" w:styleId="109500">
    <w:name w:val="1. Основной текст 0;95 ПК;А. Основной текст 0 Знак Знак"/>
    <w:rsid w:val="009C1D7B"/>
    <w:rPr>
      <w:rFonts w:eastAsia="Calibri"/>
      <w:color w:val="000000"/>
      <w:kern w:val="1"/>
      <w:sz w:val="24"/>
      <w:szCs w:val="24"/>
      <w:lang w:eastAsia="ar-SA"/>
    </w:rPr>
  </w:style>
  <w:style w:type="character" w:customStyle="1" w:styleId="109501">
    <w:name w:val="1 Основной текст 0;95 ПК;А. Основной текст 0 Знак Знак Знак Знак"/>
    <w:rsid w:val="009C1D7B"/>
    <w:rPr>
      <w:rFonts w:eastAsia="Calibri"/>
      <w:color w:val="000000"/>
      <w:kern w:val="24"/>
      <w:sz w:val="24"/>
      <w:szCs w:val="22"/>
      <w:lang w:val="ru-RU" w:eastAsia="en-US" w:bidi="ar-SA"/>
    </w:rPr>
  </w:style>
  <w:style w:type="character" w:customStyle="1" w:styleId="43">
    <w:name w:val="Знак Знак4"/>
    <w:locked/>
    <w:rsid w:val="009C1D7B"/>
    <w:rPr>
      <w:rFonts w:cs="Arial"/>
      <w:b/>
      <w:bCs/>
      <w:iCs/>
      <w:sz w:val="26"/>
      <w:szCs w:val="28"/>
      <w:lang w:val="ru-RU" w:eastAsia="ar-SA" w:bidi="ar-SA"/>
    </w:rPr>
  </w:style>
  <w:style w:type="character" w:customStyle="1" w:styleId="FontStyle48">
    <w:name w:val="Font Style48"/>
    <w:rsid w:val="009C1D7B"/>
    <w:rPr>
      <w:rFonts w:ascii="Times New Roman" w:hAnsi="Times New Roman" w:cs="Times New Roman"/>
      <w:sz w:val="12"/>
      <w:szCs w:val="12"/>
    </w:rPr>
  </w:style>
  <w:style w:type="paragraph" w:styleId="affc">
    <w:name w:val="Body Text Indent"/>
    <w:basedOn w:val="a1"/>
    <w:link w:val="affd"/>
    <w:rsid w:val="009C1D7B"/>
    <w:pPr>
      <w:autoSpaceDN/>
      <w:spacing w:after="120" w:line="240" w:lineRule="auto"/>
      <w:ind w:left="283" w:firstLine="0"/>
      <w:jc w:val="left"/>
      <w:textAlignment w:val="auto"/>
    </w:pPr>
    <w:rPr>
      <w:rFonts w:eastAsia="Lucida Sans Unicode" w:cs="Tahoma"/>
      <w:color w:val="000000"/>
      <w:kern w:val="0"/>
      <w:sz w:val="24"/>
      <w:szCs w:val="24"/>
      <w:lang w:val="en-US" w:eastAsia="en-US" w:bidi="en-US"/>
    </w:rPr>
  </w:style>
  <w:style w:type="character" w:customStyle="1" w:styleId="affd">
    <w:name w:val="Основной текст с отступом Знак"/>
    <w:basedOn w:val="a2"/>
    <w:link w:val="affc"/>
    <w:rsid w:val="009C1D7B"/>
    <w:rPr>
      <w:rFonts w:ascii="Times New Roman" w:eastAsia="Lucida Sans Unicode" w:hAnsi="Times New Roman" w:cs="Tahoma"/>
      <w:color w:val="000000"/>
      <w:sz w:val="24"/>
      <w:szCs w:val="24"/>
      <w:lang w:val="en-US" w:bidi="en-US"/>
    </w:rPr>
  </w:style>
  <w:style w:type="character" w:customStyle="1" w:styleId="29">
    <w:name w:val="Знак Знак2"/>
    <w:rsid w:val="009C1D7B"/>
    <w:rPr>
      <w:rFonts w:cs="Arial"/>
      <w:b/>
      <w:bCs/>
      <w:iCs/>
      <w:sz w:val="26"/>
      <w:szCs w:val="28"/>
      <w:lang w:val="ru-RU" w:eastAsia="ar-SA" w:bidi="ar-SA"/>
    </w:rPr>
  </w:style>
  <w:style w:type="character" w:customStyle="1" w:styleId="WW8Num6z0">
    <w:name w:val="WW8Num6z0"/>
    <w:rsid w:val="009C1D7B"/>
    <w:rPr>
      <w:rFonts w:ascii="Times New Roman" w:eastAsia="Times New Roman" w:hAnsi="Times New Roman" w:cs="Times New Roman"/>
    </w:rPr>
  </w:style>
  <w:style w:type="character" w:customStyle="1" w:styleId="109502">
    <w:name w:val="1 Основной текст 0;95 ПК;А. Основной текст 0 Знак Знак"/>
    <w:rsid w:val="009C1D7B"/>
    <w:rPr>
      <w:rFonts w:eastAsia="Lucida Sans Unicode"/>
      <w:kern w:val="1"/>
      <w:sz w:val="24"/>
      <w:szCs w:val="24"/>
      <w:lang w:val="ru-RU" w:eastAsia="ru-RU" w:bidi="ar-SA"/>
    </w:rPr>
  </w:style>
  <w:style w:type="character" w:customStyle="1" w:styleId="WW8Num3z0">
    <w:name w:val="WW8Num3z0"/>
    <w:rsid w:val="009C1D7B"/>
    <w:rPr>
      <w:rFonts w:ascii="Times New Roman" w:hAnsi="Times New Roman" w:cs="Times New Roman"/>
    </w:rPr>
  </w:style>
  <w:style w:type="character" w:customStyle="1" w:styleId="109503">
    <w:name w:val="1 Основной текст 0;95 ПК;А. Основной текст 0 Знак Знак Знак Знак Знак Знак Знак Знак"/>
    <w:rsid w:val="009C1D7B"/>
    <w:rPr>
      <w:rFonts w:eastAsia="Calibri"/>
      <w:color w:val="000000"/>
      <w:kern w:val="24"/>
      <w:sz w:val="24"/>
      <w:szCs w:val="24"/>
      <w:lang w:val="ru-RU" w:eastAsia="en-US" w:bidi="ar-SA"/>
    </w:rPr>
  </w:style>
  <w:style w:type="character" w:customStyle="1" w:styleId="WW8Num5z0">
    <w:name w:val="WW8Num5z0"/>
    <w:rsid w:val="009C1D7B"/>
    <w:rPr>
      <w:color w:val="auto"/>
    </w:rPr>
  </w:style>
  <w:style w:type="paragraph" w:customStyle="1" w:styleId="affe">
    <w:name w:val="Ц Обычный"/>
    <w:basedOn w:val="a1"/>
    <w:rsid w:val="009C1D7B"/>
    <w:pPr>
      <w:widowControl/>
      <w:suppressAutoHyphens w:val="0"/>
      <w:autoSpaceDN/>
      <w:spacing w:line="360" w:lineRule="auto"/>
      <w:ind w:firstLine="680"/>
      <w:textAlignment w:val="auto"/>
    </w:pPr>
    <w:rPr>
      <w:rFonts w:ascii="Verdana" w:hAnsi="Verdana"/>
      <w:color w:val="000000"/>
      <w:kern w:val="0"/>
      <w:sz w:val="24"/>
      <w:szCs w:val="24"/>
      <w:lang w:eastAsia="ar-SA"/>
    </w:rPr>
  </w:style>
  <w:style w:type="character" w:customStyle="1" w:styleId="WW8Num10z0">
    <w:name w:val="WW8Num10z0"/>
    <w:rsid w:val="009C1D7B"/>
    <w:rPr>
      <w:color w:val="auto"/>
    </w:rPr>
  </w:style>
  <w:style w:type="character" w:customStyle="1" w:styleId="WW8Num11z0">
    <w:name w:val="WW8Num11z0"/>
    <w:rsid w:val="009C1D7B"/>
    <w:rPr>
      <w:rFonts w:ascii="Symbol" w:hAnsi="Symbol"/>
    </w:rPr>
  </w:style>
  <w:style w:type="character" w:customStyle="1" w:styleId="WW8Num12z0">
    <w:name w:val="WW8Num12z0"/>
    <w:rsid w:val="009C1D7B"/>
    <w:rPr>
      <w:rFonts w:ascii="Symbol" w:hAnsi="Symbol"/>
    </w:rPr>
  </w:style>
  <w:style w:type="character" w:customStyle="1" w:styleId="WW8Num12z1">
    <w:name w:val="WW8Num12z1"/>
    <w:rsid w:val="009C1D7B"/>
    <w:rPr>
      <w:rFonts w:ascii="Wingdings 2" w:hAnsi="Wingdings 2" w:cs="StarSymbol"/>
      <w:sz w:val="18"/>
      <w:szCs w:val="18"/>
    </w:rPr>
  </w:style>
  <w:style w:type="character" w:customStyle="1" w:styleId="WW8Num12z2">
    <w:name w:val="WW8Num12z2"/>
    <w:rsid w:val="009C1D7B"/>
    <w:rPr>
      <w:rFonts w:ascii="StarSymbol" w:hAnsi="StarSymbol" w:cs="StarSymbol"/>
      <w:sz w:val="18"/>
      <w:szCs w:val="18"/>
    </w:rPr>
  </w:style>
  <w:style w:type="character" w:customStyle="1" w:styleId="WW8Num13z0">
    <w:name w:val="WW8Num13z0"/>
    <w:rsid w:val="009C1D7B"/>
    <w:rPr>
      <w:rFonts w:ascii="Wingdings" w:hAnsi="Wingdings" w:cs="StarSymbol"/>
      <w:sz w:val="18"/>
      <w:szCs w:val="18"/>
    </w:rPr>
  </w:style>
  <w:style w:type="character" w:customStyle="1" w:styleId="WW8Num13z1">
    <w:name w:val="WW8Num13z1"/>
    <w:rsid w:val="009C1D7B"/>
    <w:rPr>
      <w:rFonts w:ascii="Wingdings 2" w:hAnsi="Wingdings 2" w:cs="StarSymbol"/>
      <w:sz w:val="18"/>
      <w:szCs w:val="18"/>
    </w:rPr>
  </w:style>
  <w:style w:type="character" w:customStyle="1" w:styleId="WW8Num13z2">
    <w:name w:val="WW8Num13z2"/>
    <w:rsid w:val="009C1D7B"/>
    <w:rPr>
      <w:rFonts w:ascii="StarSymbol" w:hAnsi="StarSymbol" w:cs="StarSymbol"/>
      <w:sz w:val="18"/>
      <w:szCs w:val="18"/>
    </w:rPr>
  </w:style>
  <w:style w:type="character" w:customStyle="1" w:styleId="WW8Num14z0">
    <w:name w:val="WW8Num14z0"/>
    <w:rsid w:val="009C1D7B"/>
    <w:rPr>
      <w:rFonts w:ascii="Wingdings" w:hAnsi="Wingdings" w:cs="StarSymbol"/>
      <w:sz w:val="18"/>
      <w:szCs w:val="18"/>
    </w:rPr>
  </w:style>
  <w:style w:type="character" w:customStyle="1" w:styleId="WW8Num14z1">
    <w:name w:val="WW8Num14z1"/>
    <w:rsid w:val="009C1D7B"/>
    <w:rPr>
      <w:rFonts w:ascii="Wingdings 2" w:hAnsi="Wingdings 2" w:cs="StarSymbol"/>
      <w:sz w:val="18"/>
      <w:szCs w:val="18"/>
    </w:rPr>
  </w:style>
  <w:style w:type="character" w:customStyle="1" w:styleId="WW8Num14z2">
    <w:name w:val="WW8Num14z2"/>
    <w:rsid w:val="009C1D7B"/>
    <w:rPr>
      <w:rFonts w:ascii="StarSymbol" w:hAnsi="StarSymbol" w:cs="StarSymbol"/>
      <w:sz w:val="18"/>
      <w:szCs w:val="18"/>
    </w:rPr>
  </w:style>
  <w:style w:type="character" w:customStyle="1" w:styleId="2a">
    <w:name w:val="Основной шрифт абзаца2"/>
    <w:rsid w:val="009C1D7B"/>
  </w:style>
  <w:style w:type="character" w:customStyle="1" w:styleId="WW8Num11z1">
    <w:name w:val="WW8Num11z1"/>
    <w:rsid w:val="009C1D7B"/>
    <w:rPr>
      <w:rFonts w:ascii="Courier New" w:hAnsi="Courier New"/>
    </w:rPr>
  </w:style>
  <w:style w:type="character" w:customStyle="1" w:styleId="WW8Num11z2">
    <w:name w:val="WW8Num11z2"/>
    <w:rsid w:val="009C1D7B"/>
    <w:rPr>
      <w:rFonts w:ascii="Wingdings" w:hAnsi="Wingdings"/>
    </w:rPr>
  </w:style>
  <w:style w:type="character" w:customStyle="1" w:styleId="WW8Num15z0">
    <w:name w:val="WW8Num15z0"/>
    <w:rsid w:val="009C1D7B"/>
    <w:rPr>
      <w:rFonts w:ascii="Symbol" w:hAnsi="Symbol"/>
    </w:rPr>
  </w:style>
  <w:style w:type="character" w:customStyle="1" w:styleId="WW8Num16z0">
    <w:name w:val="WW8Num16z0"/>
    <w:rsid w:val="009C1D7B"/>
    <w:rPr>
      <w:b/>
    </w:rPr>
  </w:style>
  <w:style w:type="character" w:customStyle="1" w:styleId="WW8Num17z0">
    <w:name w:val="WW8Num17z0"/>
    <w:rsid w:val="009C1D7B"/>
    <w:rPr>
      <w:rFonts w:ascii="Symbol" w:hAnsi="Symbol"/>
    </w:rPr>
  </w:style>
  <w:style w:type="character" w:customStyle="1" w:styleId="WW8Num17z1">
    <w:name w:val="WW8Num17z1"/>
    <w:rsid w:val="009C1D7B"/>
    <w:rPr>
      <w:rFonts w:ascii="Courier New" w:hAnsi="Courier New"/>
    </w:rPr>
  </w:style>
  <w:style w:type="character" w:customStyle="1" w:styleId="WW8Num17z2">
    <w:name w:val="WW8Num17z2"/>
    <w:rsid w:val="009C1D7B"/>
    <w:rPr>
      <w:rFonts w:ascii="Wingdings" w:hAnsi="Wingdings"/>
    </w:rPr>
  </w:style>
  <w:style w:type="character" w:customStyle="1" w:styleId="WW8Num19z0">
    <w:name w:val="WW8Num19z0"/>
    <w:rsid w:val="009C1D7B"/>
    <w:rPr>
      <w:rFonts w:ascii="Symbol" w:hAnsi="Symbol"/>
    </w:rPr>
  </w:style>
  <w:style w:type="character" w:customStyle="1" w:styleId="WW8Num19z1">
    <w:name w:val="WW8Num19z1"/>
    <w:rsid w:val="009C1D7B"/>
    <w:rPr>
      <w:rFonts w:ascii="Courier New" w:hAnsi="Courier New"/>
    </w:rPr>
  </w:style>
  <w:style w:type="character" w:customStyle="1" w:styleId="WW8Num19z2">
    <w:name w:val="WW8Num19z2"/>
    <w:rsid w:val="009C1D7B"/>
    <w:rPr>
      <w:rFonts w:ascii="Wingdings" w:hAnsi="Wingdings"/>
    </w:rPr>
  </w:style>
  <w:style w:type="character" w:customStyle="1" w:styleId="afff">
    <w:name w:val="Символ сноски"/>
    <w:rsid w:val="009C1D7B"/>
  </w:style>
  <w:style w:type="character" w:customStyle="1" w:styleId="1e">
    <w:name w:val="Знак сноски1"/>
    <w:rsid w:val="009C1D7B"/>
    <w:rPr>
      <w:vertAlign w:val="superscript"/>
    </w:rPr>
  </w:style>
  <w:style w:type="character" w:customStyle="1" w:styleId="afff0">
    <w:name w:val="Символ нумерации"/>
    <w:rsid w:val="009C1D7B"/>
  </w:style>
  <w:style w:type="character" w:customStyle="1" w:styleId="afff1">
    <w:name w:val="Символы концевой сноски"/>
    <w:rsid w:val="009C1D7B"/>
    <w:rPr>
      <w:vertAlign w:val="superscript"/>
    </w:rPr>
  </w:style>
  <w:style w:type="character" w:customStyle="1" w:styleId="WW-0">
    <w:name w:val="WW-Символы концевой сноски"/>
    <w:rsid w:val="009C1D7B"/>
  </w:style>
  <w:style w:type="character" w:customStyle="1" w:styleId="WW8Num27z0">
    <w:name w:val="WW8Num27z0"/>
    <w:rsid w:val="009C1D7B"/>
    <w:rPr>
      <w:rFonts w:ascii="Symbol" w:hAnsi="Symbol"/>
    </w:rPr>
  </w:style>
  <w:style w:type="character" w:customStyle="1" w:styleId="WW8Num28z0">
    <w:name w:val="WW8Num28z0"/>
    <w:rsid w:val="009C1D7B"/>
    <w:rPr>
      <w:rFonts w:ascii="Times New Roman" w:hAnsi="Times New Roman" w:cs="Times New Roman"/>
    </w:rPr>
  </w:style>
  <w:style w:type="character" w:customStyle="1" w:styleId="afff2">
    <w:name w:val="Маркеры списка"/>
    <w:rsid w:val="009C1D7B"/>
    <w:rPr>
      <w:rFonts w:ascii="StarSymbol" w:eastAsia="StarSymbol" w:hAnsi="StarSymbol" w:cs="StarSymbol"/>
      <w:sz w:val="18"/>
      <w:szCs w:val="18"/>
    </w:rPr>
  </w:style>
  <w:style w:type="character" w:styleId="afff3">
    <w:name w:val="FollowedHyperlink"/>
    <w:uiPriority w:val="99"/>
    <w:rsid w:val="009C1D7B"/>
    <w:rPr>
      <w:color w:val="800000"/>
      <w:u w:val="single"/>
    </w:rPr>
  </w:style>
  <w:style w:type="character" w:customStyle="1" w:styleId="WW8Num116z1">
    <w:name w:val="WW8Num116z1"/>
    <w:rsid w:val="009C1D7B"/>
    <w:rPr>
      <w:rFonts w:ascii="Courier New" w:hAnsi="Courier New"/>
    </w:rPr>
  </w:style>
  <w:style w:type="character" w:customStyle="1" w:styleId="WW8Num116z2">
    <w:name w:val="WW8Num116z2"/>
    <w:rsid w:val="009C1D7B"/>
    <w:rPr>
      <w:rFonts w:ascii="Wingdings" w:hAnsi="Wingdings"/>
    </w:rPr>
  </w:style>
  <w:style w:type="character" w:customStyle="1" w:styleId="WW8Num116z3">
    <w:name w:val="WW8Num116z3"/>
    <w:rsid w:val="009C1D7B"/>
    <w:rPr>
      <w:rFonts w:ascii="Symbol" w:hAnsi="Symbol"/>
    </w:rPr>
  </w:style>
  <w:style w:type="character" w:customStyle="1" w:styleId="WW8Num278z1">
    <w:name w:val="WW8Num278z1"/>
    <w:rsid w:val="009C1D7B"/>
    <w:rPr>
      <w:rFonts w:ascii="Courier New" w:hAnsi="Courier New"/>
    </w:rPr>
  </w:style>
  <w:style w:type="character" w:customStyle="1" w:styleId="WW8Num278z2">
    <w:name w:val="WW8Num278z2"/>
    <w:rsid w:val="009C1D7B"/>
    <w:rPr>
      <w:rFonts w:ascii="Wingdings" w:hAnsi="Wingdings"/>
    </w:rPr>
  </w:style>
  <w:style w:type="character" w:customStyle="1" w:styleId="WW8Num278z3">
    <w:name w:val="WW8Num278z3"/>
    <w:rsid w:val="009C1D7B"/>
    <w:rPr>
      <w:rFonts w:ascii="Symbol" w:hAnsi="Symbol"/>
    </w:rPr>
  </w:style>
  <w:style w:type="character" w:customStyle="1" w:styleId="WW8Num426z1">
    <w:name w:val="WW8Num426z1"/>
    <w:rsid w:val="009C1D7B"/>
    <w:rPr>
      <w:rFonts w:ascii="Courier New" w:hAnsi="Courier New" w:cs="Courier New"/>
    </w:rPr>
  </w:style>
  <w:style w:type="character" w:customStyle="1" w:styleId="WW8Num426z2">
    <w:name w:val="WW8Num426z2"/>
    <w:rsid w:val="009C1D7B"/>
    <w:rPr>
      <w:rFonts w:ascii="Wingdings" w:hAnsi="Wingdings"/>
    </w:rPr>
  </w:style>
  <w:style w:type="character" w:customStyle="1" w:styleId="WW8Num426z3">
    <w:name w:val="WW8Num426z3"/>
    <w:rsid w:val="009C1D7B"/>
    <w:rPr>
      <w:rFonts w:ascii="Symbol" w:hAnsi="Symbol"/>
    </w:rPr>
  </w:style>
  <w:style w:type="character" w:customStyle="1" w:styleId="WW8Num90z1">
    <w:name w:val="WW8Num90z1"/>
    <w:rsid w:val="009C1D7B"/>
    <w:rPr>
      <w:rFonts w:ascii="Courier New" w:hAnsi="Courier New"/>
    </w:rPr>
  </w:style>
  <w:style w:type="character" w:customStyle="1" w:styleId="WW8Num90z2">
    <w:name w:val="WW8Num90z2"/>
    <w:rsid w:val="009C1D7B"/>
    <w:rPr>
      <w:rFonts w:ascii="Wingdings" w:hAnsi="Wingdings"/>
    </w:rPr>
  </w:style>
  <w:style w:type="character" w:customStyle="1" w:styleId="WW8Num90z3">
    <w:name w:val="WW8Num90z3"/>
    <w:rsid w:val="009C1D7B"/>
    <w:rPr>
      <w:rFonts w:ascii="Symbol" w:hAnsi="Symbol"/>
    </w:rPr>
  </w:style>
  <w:style w:type="character" w:customStyle="1" w:styleId="WW8Num302z1">
    <w:name w:val="WW8Num302z1"/>
    <w:rsid w:val="009C1D7B"/>
    <w:rPr>
      <w:rFonts w:ascii="Courier New" w:hAnsi="Courier New"/>
    </w:rPr>
  </w:style>
  <w:style w:type="character" w:customStyle="1" w:styleId="WW8Num302z2">
    <w:name w:val="WW8Num302z2"/>
    <w:rsid w:val="009C1D7B"/>
    <w:rPr>
      <w:rFonts w:ascii="Wingdings" w:hAnsi="Wingdings"/>
    </w:rPr>
  </w:style>
  <w:style w:type="character" w:customStyle="1" w:styleId="WW8Num302z3">
    <w:name w:val="WW8Num302z3"/>
    <w:rsid w:val="009C1D7B"/>
    <w:rPr>
      <w:rFonts w:ascii="Symbol" w:hAnsi="Symbol"/>
    </w:rPr>
  </w:style>
  <w:style w:type="character" w:customStyle="1" w:styleId="WW8Num199z1">
    <w:name w:val="WW8Num199z1"/>
    <w:rsid w:val="009C1D7B"/>
    <w:rPr>
      <w:rFonts w:ascii="Courier New" w:hAnsi="Courier New"/>
    </w:rPr>
  </w:style>
  <w:style w:type="character" w:customStyle="1" w:styleId="WW8Num199z2">
    <w:name w:val="WW8Num199z2"/>
    <w:rsid w:val="009C1D7B"/>
    <w:rPr>
      <w:rFonts w:ascii="Wingdings" w:hAnsi="Wingdings"/>
    </w:rPr>
  </w:style>
  <w:style w:type="character" w:customStyle="1" w:styleId="WW8Num199z3">
    <w:name w:val="WW8Num199z3"/>
    <w:rsid w:val="009C1D7B"/>
    <w:rPr>
      <w:rFonts w:ascii="Symbol" w:hAnsi="Symbol"/>
    </w:rPr>
  </w:style>
  <w:style w:type="character" w:customStyle="1" w:styleId="WW8Num77z1">
    <w:name w:val="WW8Num77z1"/>
    <w:rsid w:val="009C1D7B"/>
    <w:rPr>
      <w:rFonts w:ascii="Courier New" w:hAnsi="Courier New"/>
    </w:rPr>
  </w:style>
  <w:style w:type="character" w:customStyle="1" w:styleId="WW8Num77z2">
    <w:name w:val="WW8Num77z2"/>
    <w:rsid w:val="009C1D7B"/>
    <w:rPr>
      <w:rFonts w:ascii="Wingdings" w:hAnsi="Wingdings"/>
    </w:rPr>
  </w:style>
  <w:style w:type="character" w:customStyle="1" w:styleId="WW8Num77z3">
    <w:name w:val="WW8Num77z3"/>
    <w:rsid w:val="009C1D7B"/>
    <w:rPr>
      <w:rFonts w:ascii="Symbol" w:hAnsi="Symbol"/>
    </w:rPr>
  </w:style>
  <w:style w:type="character" w:customStyle="1" w:styleId="WW8Num75z1">
    <w:name w:val="WW8Num75z1"/>
    <w:rsid w:val="009C1D7B"/>
    <w:rPr>
      <w:rFonts w:ascii="Courier New" w:hAnsi="Courier New"/>
    </w:rPr>
  </w:style>
  <w:style w:type="character" w:customStyle="1" w:styleId="WW8Num75z2">
    <w:name w:val="WW8Num75z2"/>
    <w:rsid w:val="009C1D7B"/>
    <w:rPr>
      <w:rFonts w:ascii="Wingdings" w:hAnsi="Wingdings"/>
    </w:rPr>
  </w:style>
  <w:style w:type="character" w:customStyle="1" w:styleId="WW8Num75z3">
    <w:name w:val="WW8Num75z3"/>
    <w:rsid w:val="009C1D7B"/>
    <w:rPr>
      <w:rFonts w:ascii="Symbol" w:hAnsi="Symbol"/>
    </w:rPr>
  </w:style>
  <w:style w:type="character" w:customStyle="1" w:styleId="WW8Num488z1">
    <w:name w:val="WW8Num488z1"/>
    <w:rsid w:val="009C1D7B"/>
    <w:rPr>
      <w:rFonts w:ascii="Courier New" w:hAnsi="Courier New"/>
    </w:rPr>
  </w:style>
  <w:style w:type="character" w:customStyle="1" w:styleId="WW8Num488z2">
    <w:name w:val="WW8Num488z2"/>
    <w:rsid w:val="009C1D7B"/>
    <w:rPr>
      <w:rFonts w:ascii="Wingdings" w:hAnsi="Wingdings"/>
    </w:rPr>
  </w:style>
  <w:style w:type="character" w:customStyle="1" w:styleId="WW8Num488z3">
    <w:name w:val="WW8Num488z3"/>
    <w:rsid w:val="009C1D7B"/>
    <w:rPr>
      <w:rFonts w:ascii="Symbol" w:hAnsi="Symbol"/>
    </w:rPr>
  </w:style>
  <w:style w:type="character" w:customStyle="1" w:styleId="WW8Num83z1">
    <w:name w:val="WW8Num83z1"/>
    <w:rsid w:val="009C1D7B"/>
    <w:rPr>
      <w:rFonts w:ascii="Courier New" w:hAnsi="Courier New"/>
    </w:rPr>
  </w:style>
  <w:style w:type="character" w:customStyle="1" w:styleId="WW8Num83z2">
    <w:name w:val="WW8Num83z2"/>
    <w:rsid w:val="009C1D7B"/>
    <w:rPr>
      <w:rFonts w:ascii="Wingdings" w:hAnsi="Wingdings"/>
    </w:rPr>
  </w:style>
  <w:style w:type="character" w:customStyle="1" w:styleId="WW8Num83z3">
    <w:name w:val="WW8Num83z3"/>
    <w:rsid w:val="009C1D7B"/>
    <w:rPr>
      <w:rFonts w:ascii="Symbol" w:hAnsi="Symbol"/>
    </w:rPr>
  </w:style>
  <w:style w:type="character" w:customStyle="1" w:styleId="WW8Num481z1">
    <w:name w:val="WW8Num481z1"/>
    <w:rsid w:val="009C1D7B"/>
    <w:rPr>
      <w:rFonts w:ascii="Courier New" w:hAnsi="Courier New"/>
    </w:rPr>
  </w:style>
  <w:style w:type="character" w:customStyle="1" w:styleId="WW8Num481z2">
    <w:name w:val="WW8Num481z2"/>
    <w:rsid w:val="009C1D7B"/>
    <w:rPr>
      <w:rFonts w:ascii="Wingdings" w:hAnsi="Wingdings"/>
    </w:rPr>
  </w:style>
  <w:style w:type="character" w:customStyle="1" w:styleId="WW8Num481z3">
    <w:name w:val="WW8Num481z3"/>
    <w:rsid w:val="009C1D7B"/>
    <w:rPr>
      <w:rFonts w:ascii="Symbol" w:hAnsi="Symbol"/>
    </w:rPr>
  </w:style>
  <w:style w:type="character" w:customStyle="1" w:styleId="WW8Num106z1">
    <w:name w:val="WW8Num106z1"/>
    <w:rsid w:val="009C1D7B"/>
    <w:rPr>
      <w:rFonts w:ascii="Courier New" w:hAnsi="Courier New"/>
    </w:rPr>
  </w:style>
  <w:style w:type="character" w:customStyle="1" w:styleId="WW8Num106z2">
    <w:name w:val="WW8Num106z2"/>
    <w:rsid w:val="009C1D7B"/>
    <w:rPr>
      <w:rFonts w:ascii="Wingdings" w:hAnsi="Wingdings"/>
    </w:rPr>
  </w:style>
  <w:style w:type="character" w:customStyle="1" w:styleId="WW8Num106z3">
    <w:name w:val="WW8Num106z3"/>
    <w:rsid w:val="009C1D7B"/>
    <w:rPr>
      <w:rFonts w:ascii="Symbol" w:hAnsi="Symbol"/>
    </w:rPr>
  </w:style>
  <w:style w:type="character" w:customStyle="1" w:styleId="WW8Num189z1">
    <w:name w:val="WW8Num189z1"/>
    <w:rsid w:val="009C1D7B"/>
    <w:rPr>
      <w:rFonts w:ascii="Courier New" w:hAnsi="Courier New"/>
    </w:rPr>
  </w:style>
  <w:style w:type="character" w:customStyle="1" w:styleId="WW8Num189z2">
    <w:name w:val="WW8Num189z2"/>
    <w:rsid w:val="009C1D7B"/>
    <w:rPr>
      <w:rFonts w:ascii="Wingdings" w:hAnsi="Wingdings"/>
    </w:rPr>
  </w:style>
  <w:style w:type="character" w:customStyle="1" w:styleId="WW8Num189z3">
    <w:name w:val="WW8Num189z3"/>
    <w:rsid w:val="009C1D7B"/>
    <w:rPr>
      <w:rFonts w:ascii="Symbol" w:hAnsi="Symbol"/>
    </w:rPr>
  </w:style>
  <w:style w:type="character" w:customStyle="1" w:styleId="WW8Num144z1">
    <w:name w:val="WW8Num144z1"/>
    <w:rsid w:val="009C1D7B"/>
    <w:rPr>
      <w:rFonts w:ascii="Courier New" w:hAnsi="Courier New"/>
    </w:rPr>
  </w:style>
  <w:style w:type="character" w:customStyle="1" w:styleId="WW8Num144z2">
    <w:name w:val="WW8Num144z2"/>
    <w:rsid w:val="009C1D7B"/>
    <w:rPr>
      <w:rFonts w:ascii="Wingdings" w:hAnsi="Wingdings"/>
    </w:rPr>
  </w:style>
  <w:style w:type="character" w:customStyle="1" w:styleId="WW8Num144z3">
    <w:name w:val="WW8Num144z3"/>
    <w:rsid w:val="009C1D7B"/>
    <w:rPr>
      <w:rFonts w:ascii="Symbol" w:hAnsi="Symbol"/>
    </w:rPr>
  </w:style>
  <w:style w:type="paragraph" w:customStyle="1" w:styleId="2b">
    <w:name w:val="Название2"/>
    <w:basedOn w:val="a1"/>
    <w:rsid w:val="009C1D7B"/>
    <w:pPr>
      <w:widowControl/>
      <w:suppressLineNumbers/>
      <w:autoSpaceDN/>
      <w:spacing w:before="120" w:after="120" w:line="240" w:lineRule="auto"/>
      <w:ind w:firstLine="0"/>
      <w:jc w:val="left"/>
      <w:textAlignment w:val="auto"/>
    </w:pPr>
    <w:rPr>
      <w:rFonts w:ascii="Arial" w:hAnsi="Arial" w:cs="Tahoma"/>
      <w:i/>
      <w:iCs/>
      <w:kern w:val="0"/>
      <w:sz w:val="24"/>
      <w:szCs w:val="24"/>
      <w:lang w:eastAsia="ar-SA"/>
    </w:rPr>
  </w:style>
  <w:style w:type="paragraph" w:customStyle="1" w:styleId="2c">
    <w:name w:val="Указатель2"/>
    <w:basedOn w:val="a1"/>
    <w:rsid w:val="009C1D7B"/>
    <w:pPr>
      <w:widowControl/>
      <w:suppressLineNumbers/>
      <w:autoSpaceDN/>
      <w:spacing w:line="240" w:lineRule="auto"/>
      <w:ind w:firstLine="0"/>
      <w:jc w:val="left"/>
      <w:textAlignment w:val="auto"/>
    </w:pPr>
    <w:rPr>
      <w:rFonts w:ascii="Arial" w:hAnsi="Arial" w:cs="Tahoma"/>
      <w:kern w:val="0"/>
      <w:sz w:val="24"/>
      <w:szCs w:val="24"/>
      <w:lang w:eastAsia="ar-SA"/>
    </w:rPr>
  </w:style>
  <w:style w:type="paragraph" w:customStyle="1" w:styleId="1f">
    <w:name w:val="Название1"/>
    <w:basedOn w:val="a1"/>
    <w:rsid w:val="009C1D7B"/>
    <w:pPr>
      <w:widowControl/>
      <w:suppressLineNumbers/>
      <w:autoSpaceDN/>
      <w:spacing w:before="120" w:after="120" w:line="240" w:lineRule="auto"/>
      <w:ind w:firstLine="0"/>
      <w:jc w:val="left"/>
      <w:textAlignment w:val="auto"/>
    </w:pPr>
    <w:rPr>
      <w:rFonts w:ascii="Arial" w:hAnsi="Arial" w:cs="Tahoma"/>
      <w:i/>
      <w:iCs/>
      <w:kern w:val="0"/>
      <w:sz w:val="24"/>
      <w:szCs w:val="24"/>
      <w:lang w:eastAsia="ar-SA"/>
    </w:rPr>
  </w:style>
  <w:style w:type="paragraph" w:customStyle="1" w:styleId="1f0">
    <w:name w:val="Указатель1"/>
    <w:basedOn w:val="a1"/>
    <w:rsid w:val="009C1D7B"/>
    <w:pPr>
      <w:widowControl/>
      <w:suppressLineNumbers/>
      <w:autoSpaceDN/>
      <w:spacing w:line="240" w:lineRule="auto"/>
      <w:ind w:firstLine="0"/>
      <w:jc w:val="left"/>
      <w:textAlignment w:val="auto"/>
    </w:pPr>
    <w:rPr>
      <w:rFonts w:ascii="Arial" w:hAnsi="Arial" w:cs="Tahoma"/>
      <w:kern w:val="0"/>
      <w:sz w:val="24"/>
      <w:szCs w:val="24"/>
      <w:lang w:eastAsia="ar-SA"/>
    </w:rPr>
  </w:style>
  <w:style w:type="paragraph" w:customStyle="1" w:styleId="2d">
    <w:name w:val="З2"/>
    <w:basedOn w:val="a1"/>
    <w:next w:val="a1"/>
    <w:rsid w:val="009C1D7B"/>
    <w:pPr>
      <w:widowControl/>
      <w:autoSpaceDN/>
      <w:spacing w:line="360" w:lineRule="auto"/>
      <w:ind w:firstLine="748"/>
      <w:textAlignment w:val="auto"/>
    </w:pPr>
    <w:rPr>
      <w:b/>
      <w:kern w:val="0"/>
      <w:sz w:val="24"/>
      <w:lang w:eastAsia="ar-SA"/>
    </w:rPr>
  </w:style>
  <w:style w:type="paragraph" w:customStyle="1" w:styleId="ConsNormal">
    <w:name w:val="ConsNormal"/>
    <w:rsid w:val="009C1D7B"/>
    <w:pPr>
      <w:widowControl w:val="0"/>
      <w:suppressAutoHyphens/>
      <w:spacing w:after="0" w:line="240" w:lineRule="auto"/>
      <w:ind w:right="19772" w:firstLine="720"/>
    </w:pPr>
    <w:rPr>
      <w:rFonts w:ascii="Arial" w:eastAsia="Times New Roman" w:hAnsi="Arial" w:cs="Times New Roman"/>
      <w:sz w:val="20"/>
      <w:szCs w:val="20"/>
      <w:lang w:eastAsia="ar-SA"/>
    </w:rPr>
  </w:style>
  <w:style w:type="paragraph" w:customStyle="1" w:styleId="1f1">
    <w:name w:val="Обычный1"/>
    <w:rsid w:val="009C1D7B"/>
    <w:pPr>
      <w:widowControl w:val="0"/>
      <w:tabs>
        <w:tab w:val="right" w:pos="567"/>
      </w:tabs>
      <w:suppressAutoHyphens/>
      <w:spacing w:after="0" w:line="240" w:lineRule="auto"/>
      <w:ind w:firstLine="567"/>
      <w:jc w:val="both"/>
    </w:pPr>
    <w:rPr>
      <w:rFonts w:ascii="Kudriashov" w:eastAsia="Times New Roman" w:hAnsi="Kudriashov" w:cs="Times New Roman"/>
      <w:sz w:val="24"/>
      <w:szCs w:val="20"/>
      <w:lang w:eastAsia="ar-SA"/>
    </w:rPr>
  </w:style>
  <w:style w:type="paragraph" w:customStyle="1" w:styleId="320">
    <w:name w:val="Основной текст с отступом 32"/>
    <w:basedOn w:val="a1"/>
    <w:rsid w:val="009C1D7B"/>
    <w:pPr>
      <w:widowControl/>
      <w:autoSpaceDN/>
      <w:spacing w:line="240" w:lineRule="auto"/>
      <w:ind w:left="360" w:hanging="360"/>
      <w:textAlignment w:val="auto"/>
    </w:pPr>
    <w:rPr>
      <w:b/>
      <w:bCs/>
      <w:kern w:val="0"/>
      <w:sz w:val="28"/>
      <w:szCs w:val="24"/>
      <w:lang w:eastAsia="ar-SA"/>
    </w:rPr>
  </w:style>
  <w:style w:type="paragraph" w:customStyle="1" w:styleId="Iauiue">
    <w:name w:val="Iau?iue"/>
    <w:rsid w:val="009C1D7B"/>
    <w:pPr>
      <w:widowControl w:val="0"/>
      <w:suppressAutoHyphens/>
      <w:spacing w:after="0" w:line="240" w:lineRule="auto"/>
    </w:pPr>
    <w:rPr>
      <w:rFonts w:ascii="Times New Roman" w:eastAsia="Times New Roman" w:hAnsi="Times New Roman" w:cs="Times New Roman"/>
      <w:sz w:val="20"/>
      <w:szCs w:val="20"/>
      <w:lang w:eastAsia="ar-SA"/>
    </w:rPr>
  </w:style>
  <w:style w:type="paragraph" w:customStyle="1" w:styleId="1f2">
    <w:name w:val="Схема документа1"/>
    <w:basedOn w:val="a1"/>
    <w:rsid w:val="009C1D7B"/>
    <w:pPr>
      <w:widowControl/>
      <w:shd w:val="clear" w:color="auto" w:fill="000080"/>
      <w:autoSpaceDN/>
      <w:spacing w:line="240" w:lineRule="auto"/>
      <w:ind w:firstLine="0"/>
      <w:jc w:val="left"/>
      <w:textAlignment w:val="auto"/>
    </w:pPr>
    <w:rPr>
      <w:rFonts w:ascii="Tahoma" w:hAnsi="Tahoma" w:cs="Tahoma"/>
      <w:kern w:val="0"/>
      <w:sz w:val="20"/>
      <w:lang w:eastAsia="ar-SA"/>
    </w:rPr>
  </w:style>
  <w:style w:type="paragraph" w:customStyle="1" w:styleId="nienie">
    <w:name w:val="nienie"/>
    <w:basedOn w:val="Iauiue"/>
    <w:rsid w:val="009C1D7B"/>
    <w:pPr>
      <w:keepLines/>
      <w:ind w:left="709" w:hanging="284"/>
      <w:jc w:val="both"/>
    </w:pPr>
    <w:rPr>
      <w:rFonts w:ascii="Peterburg" w:hAnsi="Peterburg"/>
      <w:sz w:val="24"/>
    </w:rPr>
  </w:style>
  <w:style w:type="paragraph" w:customStyle="1" w:styleId="2e">
    <w:name w:val="Îñíîâíîé òåêñò 2"/>
    <w:basedOn w:val="a1"/>
    <w:rsid w:val="009C1D7B"/>
    <w:pPr>
      <w:autoSpaceDN/>
      <w:spacing w:line="240" w:lineRule="auto"/>
      <w:ind w:firstLine="720"/>
      <w:textAlignment w:val="auto"/>
    </w:pPr>
    <w:rPr>
      <w:b/>
      <w:color w:val="000000"/>
      <w:kern w:val="0"/>
      <w:sz w:val="24"/>
      <w:lang w:val="en-US" w:eastAsia="ar-SA"/>
    </w:rPr>
  </w:style>
  <w:style w:type="paragraph" w:customStyle="1" w:styleId="100">
    <w:name w:val="Оглавление 10"/>
    <w:basedOn w:val="1f0"/>
    <w:rsid w:val="009C1D7B"/>
    <w:pPr>
      <w:tabs>
        <w:tab w:val="right" w:leader="dot" w:pos="9637"/>
      </w:tabs>
      <w:ind w:left="2547"/>
    </w:pPr>
  </w:style>
  <w:style w:type="paragraph" w:customStyle="1" w:styleId="afff4">
    <w:name w:val="Заголовок таблицы"/>
    <w:basedOn w:val="af9"/>
    <w:rsid w:val="009C1D7B"/>
    <w:pPr>
      <w:suppressLineNumbers/>
      <w:tabs>
        <w:tab w:val="clear" w:pos="4677"/>
        <w:tab w:val="clear" w:pos="9355"/>
      </w:tabs>
      <w:suppressAutoHyphens/>
      <w:spacing w:after="0" w:line="240" w:lineRule="auto"/>
      <w:jc w:val="center"/>
    </w:pPr>
    <w:rPr>
      <w:rFonts w:ascii="Times New Roman" w:eastAsia="Times New Roman" w:hAnsi="Times New Roman"/>
      <w:b/>
      <w:bCs/>
      <w:sz w:val="24"/>
      <w:szCs w:val="24"/>
      <w:lang w:eastAsia="ar-SA"/>
    </w:rPr>
  </w:style>
  <w:style w:type="paragraph" w:customStyle="1" w:styleId="afff5">
    <w:name w:val="Содержимое врезки"/>
    <w:basedOn w:val="afb"/>
    <w:rsid w:val="009C1D7B"/>
    <w:pPr>
      <w:suppressAutoHyphens/>
      <w:spacing w:line="240" w:lineRule="auto"/>
    </w:pPr>
    <w:rPr>
      <w:rFonts w:ascii="Times New Roman" w:eastAsia="Times New Roman" w:hAnsi="Times New Roman"/>
      <w:sz w:val="24"/>
      <w:szCs w:val="24"/>
      <w:lang w:eastAsia="ar-SA"/>
    </w:rPr>
  </w:style>
  <w:style w:type="paragraph" w:customStyle="1" w:styleId="311">
    <w:name w:val="Основной текст с отступом 31"/>
    <w:basedOn w:val="a1"/>
    <w:rsid w:val="009C1D7B"/>
    <w:pPr>
      <w:widowControl/>
      <w:autoSpaceDN/>
      <w:spacing w:line="240" w:lineRule="atLeast"/>
      <w:ind w:firstLine="720"/>
      <w:jc w:val="left"/>
      <w:textAlignment w:val="auto"/>
    </w:pPr>
    <w:rPr>
      <w:color w:val="000000"/>
      <w:kern w:val="0"/>
      <w:sz w:val="24"/>
      <w:lang w:eastAsia="ar-SA"/>
    </w:rPr>
  </w:style>
  <w:style w:type="paragraph" w:customStyle="1" w:styleId="312">
    <w:name w:val="Основной текст 31"/>
    <w:basedOn w:val="a1"/>
    <w:rsid w:val="009C1D7B"/>
    <w:pPr>
      <w:widowControl/>
      <w:tabs>
        <w:tab w:val="left" w:pos="9333"/>
      </w:tabs>
      <w:autoSpaceDN/>
      <w:spacing w:line="240" w:lineRule="atLeast"/>
      <w:ind w:firstLine="0"/>
      <w:jc w:val="left"/>
      <w:textAlignment w:val="auto"/>
    </w:pPr>
    <w:rPr>
      <w:b/>
      <w:color w:val="000000"/>
      <w:kern w:val="0"/>
      <w:sz w:val="24"/>
      <w:lang w:eastAsia="ar-SA"/>
    </w:rPr>
  </w:style>
  <w:style w:type="paragraph" w:customStyle="1" w:styleId="WW-3">
    <w:name w:val="WW-Основной текст 3"/>
    <w:basedOn w:val="a1"/>
    <w:rsid w:val="009C1D7B"/>
    <w:pPr>
      <w:widowControl/>
      <w:autoSpaceDN/>
      <w:spacing w:line="240" w:lineRule="atLeast"/>
      <w:ind w:firstLine="0"/>
      <w:jc w:val="left"/>
      <w:textAlignment w:val="auto"/>
    </w:pPr>
    <w:rPr>
      <w:b/>
      <w:color w:val="000000"/>
      <w:kern w:val="0"/>
      <w:sz w:val="24"/>
      <w:szCs w:val="24"/>
      <w:lang w:eastAsia="ar-SA"/>
    </w:rPr>
  </w:style>
  <w:style w:type="paragraph" w:styleId="2f">
    <w:name w:val="Body Text Indent 2"/>
    <w:basedOn w:val="a1"/>
    <w:link w:val="2f0"/>
    <w:rsid w:val="009C1D7B"/>
    <w:pPr>
      <w:widowControl/>
      <w:autoSpaceDN/>
      <w:spacing w:after="120" w:line="480" w:lineRule="auto"/>
      <w:ind w:left="283" w:firstLine="0"/>
      <w:jc w:val="left"/>
      <w:textAlignment w:val="auto"/>
    </w:pPr>
    <w:rPr>
      <w:kern w:val="0"/>
      <w:sz w:val="24"/>
      <w:szCs w:val="24"/>
      <w:lang w:val="x-none" w:eastAsia="ar-SA"/>
    </w:rPr>
  </w:style>
  <w:style w:type="character" w:customStyle="1" w:styleId="2f0">
    <w:name w:val="Основной текст с отступом 2 Знак"/>
    <w:basedOn w:val="a2"/>
    <w:link w:val="2f"/>
    <w:rsid w:val="009C1D7B"/>
    <w:rPr>
      <w:rFonts w:ascii="Times New Roman" w:eastAsia="Times New Roman" w:hAnsi="Times New Roman" w:cs="Times New Roman"/>
      <w:sz w:val="24"/>
      <w:szCs w:val="24"/>
      <w:lang w:val="x-none" w:eastAsia="ar-SA"/>
    </w:rPr>
  </w:style>
  <w:style w:type="paragraph" w:styleId="1f3">
    <w:name w:val="index 1"/>
    <w:basedOn w:val="a1"/>
    <w:next w:val="a1"/>
    <w:autoRedefine/>
    <w:rsid w:val="009C1D7B"/>
    <w:pPr>
      <w:widowControl/>
      <w:autoSpaceDN/>
      <w:spacing w:line="240" w:lineRule="auto"/>
      <w:ind w:left="200" w:hanging="200"/>
      <w:jc w:val="left"/>
      <w:textAlignment w:val="auto"/>
    </w:pPr>
    <w:rPr>
      <w:kern w:val="0"/>
      <w:sz w:val="20"/>
      <w:lang w:eastAsia="ar-SA"/>
    </w:rPr>
  </w:style>
  <w:style w:type="paragraph" w:styleId="a">
    <w:name w:val="List Bullet"/>
    <w:basedOn w:val="a1"/>
    <w:rsid w:val="009C1D7B"/>
    <w:pPr>
      <w:widowControl/>
      <w:numPr>
        <w:numId w:val="12"/>
      </w:numPr>
      <w:autoSpaceDN/>
      <w:spacing w:line="240" w:lineRule="auto"/>
      <w:jc w:val="left"/>
      <w:textAlignment w:val="auto"/>
    </w:pPr>
    <w:rPr>
      <w:kern w:val="0"/>
      <w:sz w:val="20"/>
      <w:lang w:eastAsia="ar-SA"/>
    </w:rPr>
  </w:style>
  <w:style w:type="paragraph" w:styleId="2f1">
    <w:name w:val="Body Text 2"/>
    <w:basedOn w:val="a1"/>
    <w:link w:val="2f2"/>
    <w:rsid w:val="009C1D7B"/>
    <w:pPr>
      <w:widowControl/>
      <w:suppressAutoHyphens w:val="0"/>
      <w:autoSpaceDN/>
      <w:spacing w:after="120" w:line="480" w:lineRule="auto"/>
      <w:ind w:firstLine="0"/>
      <w:jc w:val="left"/>
      <w:textAlignment w:val="auto"/>
    </w:pPr>
    <w:rPr>
      <w:kern w:val="0"/>
      <w:sz w:val="24"/>
      <w:szCs w:val="24"/>
      <w:lang w:val="x-none" w:eastAsia="x-none"/>
    </w:rPr>
  </w:style>
  <w:style w:type="character" w:customStyle="1" w:styleId="2f2">
    <w:name w:val="Основной текст 2 Знак"/>
    <w:basedOn w:val="a2"/>
    <w:link w:val="2f1"/>
    <w:rsid w:val="009C1D7B"/>
    <w:rPr>
      <w:rFonts w:ascii="Times New Roman" w:eastAsia="Times New Roman" w:hAnsi="Times New Roman" w:cs="Times New Roman"/>
      <w:sz w:val="24"/>
      <w:szCs w:val="24"/>
      <w:lang w:val="x-none" w:eastAsia="x-none"/>
    </w:rPr>
  </w:style>
  <w:style w:type="paragraph" w:customStyle="1" w:styleId="Web">
    <w:name w:val="Обычный (Web)"/>
    <w:basedOn w:val="a1"/>
    <w:rsid w:val="009C1D7B"/>
    <w:pPr>
      <w:widowControl/>
      <w:suppressAutoHyphens w:val="0"/>
      <w:autoSpaceDN/>
      <w:spacing w:before="100" w:after="100" w:line="240" w:lineRule="auto"/>
      <w:ind w:firstLine="0"/>
      <w:jc w:val="left"/>
      <w:textAlignment w:val="auto"/>
    </w:pPr>
    <w:rPr>
      <w:kern w:val="0"/>
      <w:sz w:val="24"/>
    </w:rPr>
  </w:style>
  <w:style w:type="paragraph" w:customStyle="1" w:styleId="txt">
    <w:name w:val="txt"/>
    <w:basedOn w:val="a1"/>
    <w:rsid w:val="009C1D7B"/>
    <w:pPr>
      <w:widowControl/>
      <w:suppressAutoHyphens w:val="0"/>
      <w:autoSpaceDN/>
      <w:spacing w:before="15" w:after="15" w:line="240" w:lineRule="auto"/>
      <w:ind w:left="15" w:right="15" w:firstLine="0"/>
      <w:textAlignment w:val="auto"/>
    </w:pPr>
    <w:rPr>
      <w:rFonts w:ascii="Verdana" w:hAnsi="Verdana"/>
      <w:color w:val="000000"/>
      <w:kern w:val="0"/>
      <w:sz w:val="17"/>
      <w:szCs w:val="17"/>
    </w:rPr>
  </w:style>
  <w:style w:type="paragraph" w:customStyle="1" w:styleId="1f4">
    <w:name w:val="З1"/>
    <w:basedOn w:val="a1"/>
    <w:next w:val="a1"/>
    <w:rsid w:val="009C1D7B"/>
    <w:pPr>
      <w:widowControl/>
      <w:suppressAutoHyphens w:val="0"/>
      <w:autoSpaceDN/>
      <w:snapToGrid w:val="0"/>
      <w:spacing w:line="360" w:lineRule="auto"/>
      <w:ind w:firstLine="748"/>
      <w:textAlignment w:val="auto"/>
    </w:pPr>
    <w:rPr>
      <w:b/>
      <w:kern w:val="0"/>
      <w:sz w:val="24"/>
      <w:szCs w:val="24"/>
    </w:rPr>
  </w:style>
  <w:style w:type="numbering" w:customStyle="1" w:styleId="1">
    <w:name w:val="Статья / Раздел1"/>
    <w:basedOn w:val="a4"/>
    <w:next w:val="a0"/>
    <w:rsid w:val="009C1D7B"/>
    <w:pPr>
      <w:numPr>
        <w:numId w:val="11"/>
      </w:numPr>
    </w:pPr>
  </w:style>
  <w:style w:type="table" w:customStyle="1" w:styleId="113">
    <w:name w:val="Сетка таблицы11"/>
    <w:basedOn w:val="a3"/>
    <w:next w:val="afa"/>
    <w:rsid w:val="009C1D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
    <w:name w:val="Статья / Раздел2"/>
    <w:basedOn w:val="a4"/>
    <w:next w:val="a0"/>
    <w:rsid w:val="009C1D7B"/>
    <w:pPr>
      <w:numPr>
        <w:numId w:val="14"/>
      </w:numPr>
    </w:pPr>
  </w:style>
  <w:style w:type="table" w:customStyle="1" w:styleId="2f3">
    <w:name w:val="Сетка таблицы2"/>
    <w:basedOn w:val="a3"/>
    <w:next w:val="afa"/>
    <w:rsid w:val="009C1D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атья / Раздел3"/>
    <w:basedOn w:val="a4"/>
    <w:next w:val="a0"/>
    <w:rsid w:val="009C1D7B"/>
    <w:pPr>
      <w:numPr>
        <w:numId w:val="13"/>
      </w:numPr>
    </w:pPr>
  </w:style>
  <w:style w:type="table" w:customStyle="1" w:styleId="37">
    <w:name w:val="Сетка таблицы3"/>
    <w:basedOn w:val="a3"/>
    <w:next w:val="afa"/>
    <w:rsid w:val="009C1D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rsid w:val="009C1D7B"/>
  </w:style>
  <w:style w:type="table" w:customStyle="1" w:styleId="44">
    <w:name w:val="Сетка таблицы4"/>
    <w:basedOn w:val="a3"/>
    <w:next w:val="afa"/>
    <w:rsid w:val="009C1D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Гипертекстовая ссылка"/>
    <w:uiPriority w:val="99"/>
    <w:rsid w:val="009C1D7B"/>
    <w:rPr>
      <w:rFonts w:cs="Times New Roman"/>
      <w:color w:val="106BBE"/>
    </w:rPr>
  </w:style>
  <w:style w:type="paragraph" w:customStyle="1" w:styleId="14660">
    <w:name w:val="14660"/>
    <w:basedOn w:val="a1"/>
    <w:rsid w:val="009C1D7B"/>
    <w:pPr>
      <w:widowControl/>
      <w:suppressAutoHyphens w:val="0"/>
      <w:autoSpaceDE w:val="0"/>
      <w:spacing w:before="120" w:after="120" w:line="240" w:lineRule="auto"/>
      <w:ind w:firstLine="0"/>
      <w:jc w:val="center"/>
      <w:textAlignment w:val="auto"/>
    </w:pPr>
    <w:rPr>
      <w:b/>
      <w:bCs/>
      <w:color w:val="000000"/>
      <w:kern w:val="0"/>
      <w:sz w:val="28"/>
      <w:szCs w:val="28"/>
    </w:rPr>
  </w:style>
  <w:style w:type="paragraph" w:styleId="afff7">
    <w:name w:val="Block Text"/>
    <w:basedOn w:val="a1"/>
    <w:rsid w:val="009C1D7B"/>
    <w:pPr>
      <w:widowControl/>
      <w:suppressAutoHyphens w:val="0"/>
      <w:autoSpaceDN/>
      <w:spacing w:line="240" w:lineRule="auto"/>
      <w:ind w:left="113" w:right="113" w:firstLine="720"/>
      <w:textAlignment w:val="auto"/>
    </w:pPr>
    <w:rPr>
      <w:kern w:val="0"/>
      <w:sz w:val="24"/>
    </w:rPr>
  </w:style>
  <w:style w:type="paragraph" w:customStyle="1" w:styleId="afff8">
    <w:name w:val="Обычн. по центру"/>
    <w:basedOn w:val="a1"/>
    <w:link w:val="afff9"/>
    <w:qFormat/>
    <w:rsid w:val="009C1D7B"/>
    <w:pPr>
      <w:widowControl/>
      <w:autoSpaceDN/>
      <w:spacing w:line="360" w:lineRule="auto"/>
      <w:ind w:firstLine="0"/>
      <w:jc w:val="center"/>
      <w:textAlignment w:val="auto"/>
    </w:pPr>
    <w:rPr>
      <w:kern w:val="0"/>
      <w:sz w:val="28"/>
      <w:szCs w:val="28"/>
      <w:lang w:val="x-none" w:eastAsia="x-none"/>
    </w:rPr>
  </w:style>
  <w:style w:type="character" w:customStyle="1" w:styleId="afff9">
    <w:name w:val="Обычн. по центру Знак"/>
    <w:link w:val="afff8"/>
    <w:rsid w:val="009C1D7B"/>
    <w:rPr>
      <w:rFonts w:ascii="Times New Roman" w:eastAsia="Times New Roman" w:hAnsi="Times New Roman" w:cs="Times New Roman"/>
      <w:sz w:val="28"/>
      <w:szCs w:val="28"/>
      <w:lang w:val="x-none" w:eastAsia="x-none"/>
    </w:rPr>
  </w:style>
  <w:style w:type="character" w:customStyle="1" w:styleId="apple-converted-space">
    <w:name w:val="apple-converted-space"/>
    <w:rsid w:val="009C1D7B"/>
  </w:style>
  <w:style w:type="paragraph" w:customStyle="1" w:styleId="msonormal0">
    <w:name w:val="msonormal"/>
    <w:basedOn w:val="a1"/>
    <w:rsid w:val="009C1D7B"/>
    <w:pPr>
      <w:widowControl/>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xl63">
    <w:name w:val="xl63"/>
    <w:basedOn w:val="a1"/>
    <w:rsid w:val="009C1D7B"/>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left"/>
      <w:textAlignment w:val="auto"/>
    </w:pPr>
    <w:rPr>
      <w:kern w:val="0"/>
      <w:sz w:val="24"/>
      <w:szCs w:val="24"/>
    </w:rPr>
  </w:style>
  <w:style w:type="numbering" w:customStyle="1" w:styleId="2f4">
    <w:name w:val="Нет списка2"/>
    <w:next w:val="a4"/>
    <w:uiPriority w:val="99"/>
    <w:semiHidden/>
    <w:unhideWhenUsed/>
    <w:rsid w:val="009C1D7B"/>
  </w:style>
  <w:style w:type="paragraph" w:styleId="afffa">
    <w:name w:val="caption"/>
    <w:basedOn w:val="a1"/>
    <w:next w:val="a1"/>
    <w:uiPriority w:val="35"/>
    <w:unhideWhenUsed/>
    <w:qFormat/>
    <w:rsid w:val="009C1D7B"/>
    <w:pPr>
      <w:widowControl/>
      <w:autoSpaceDN/>
      <w:spacing w:line="240" w:lineRule="auto"/>
      <w:ind w:firstLine="0"/>
      <w:jc w:val="left"/>
      <w:textAlignment w:val="auto"/>
    </w:pPr>
    <w:rPr>
      <w:b/>
      <w:bCs/>
      <w:kern w:val="0"/>
      <w:sz w:val="20"/>
      <w:lang w:eastAsia="ar-SA"/>
    </w:rPr>
  </w:style>
  <w:style w:type="numbering" w:customStyle="1" w:styleId="45">
    <w:name w:val="Статья / Раздел4"/>
    <w:basedOn w:val="a4"/>
    <w:next w:val="a0"/>
    <w:rsid w:val="009C1D7B"/>
  </w:style>
  <w:style w:type="table" w:customStyle="1" w:styleId="53">
    <w:name w:val="Сетка таблицы5"/>
    <w:basedOn w:val="a3"/>
    <w:next w:val="afa"/>
    <w:uiPriority w:val="39"/>
    <w:rsid w:val="009C1D7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Статья / Раздел11"/>
    <w:basedOn w:val="a4"/>
    <w:next w:val="a0"/>
    <w:rsid w:val="009C1D7B"/>
    <w:pPr>
      <w:numPr>
        <w:numId w:val="18"/>
      </w:numPr>
    </w:pPr>
  </w:style>
  <w:style w:type="table" w:customStyle="1" w:styleId="120">
    <w:name w:val="Сетка таблицы12"/>
    <w:basedOn w:val="a3"/>
    <w:next w:val="afa"/>
    <w:rsid w:val="009C1D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Статья / Раздел21"/>
    <w:basedOn w:val="a4"/>
    <w:next w:val="a0"/>
    <w:rsid w:val="009C1D7B"/>
    <w:pPr>
      <w:numPr>
        <w:numId w:val="4"/>
      </w:numPr>
    </w:pPr>
  </w:style>
  <w:style w:type="numbering" w:customStyle="1" w:styleId="31">
    <w:name w:val="Статья / Раздел31"/>
    <w:basedOn w:val="a4"/>
    <w:next w:val="a0"/>
    <w:rsid w:val="009C1D7B"/>
    <w:pPr>
      <w:numPr>
        <w:numId w:val="3"/>
      </w:numPr>
    </w:pPr>
  </w:style>
  <w:style w:type="character" w:customStyle="1" w:styleId="af5">
    <w:name w:val="Абзац списка Знак"/>
    <w:aliases w:val="Заголовок мой1 Знак,СписокСТПр Знак"/>
    <w:link w:val="af4"/>
    <w:uiPriority w:val="34"/>
    <w:locked/>
    <w:rsid w:val="009C1D7B"/>
    <w:rPr>
      <w:rFonts w:ascii="Times New Roman" w:eastAsia="Times New Roman" w:hAnsi="Times New Roman" w:cs="Times New Roman"/>
      <w:kern w:val="3"/>
      <w:sz w:val="32"/>
      <w:szCs w:val="20"/>
      <w:lang w:eastAsia="ru-RU"/>
    </w:rPr>
  </w:style>
  <w:style w:type="paragraph" w:customStyle="1" w:styleId="afffb">
    <w:name w:val="Основной текст пояснительной записки"/>
    <w:basedOn w:val="a1"/>
    <w:qFormat/>
    <w:rsid w:val="009C1D7B"/>
    <w:pPr>
      <w:widowControl/>
      <w:suppressAutoHyphens w:val="0"/>
      <w:autoSpaceDN/>
      <w:spacing w:line="319" w:lineRule="auto"/>
      <w:ind w:firstLine="709"/>
      <w:textAlignment w:val="auto"/>
    </w:pPr>
    <w:rPr>
      <w:kern w:val="0"/>
      <w:sz w:val="28"/>
      <w:szCs w:val="28"/>
      <w:lang w:eastAsia="ar-SA"/>
    </w:rPr>
  </w:style>
  <w:style w:type="numbering" w:customStyle="1" w:styleId="38">
    <w:name w:val="Нет списка3"/>
    <w:next w:val="a4"/>
    <w:uiPriority w:val="99"/>
    <w:semiHidden/>
    <w:unhideWhenUsed/>
    <w:rsid w:val="009C1D7B"/>
  </w:style>
  <w:style w:type="numbering" w:customStyle="1" w:styleId="50">
    <w:name w:val="Статья / Раздел5"/>
    <w:basedOn w:val="a4"/>
    <w:next w:val="a0"/>
    <w:rsid w:val="009C1D7B"/>
    <w:pPr>
      <w:numPr>
        <w:numId w:val="8"/>
      </w:numPr>
    </w:pPr>
  </w:style>
  <w:style w:type="table" w:customStyle="1" w:styleId="62">
    <w:name w:val="Сетка таблицы6"/>
    <w:basedOn w:val="a3"/>
    <w:next w:val="afa"/>
    <w:uiPriority w:val="39"/>
    <w:rsid w:val="009C1D7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1"/>
    <w:basedOn w:val="a1"/>
    <w:next w:val="afb"/>
    <w:rsid w:val="009C1D7B"/>
    <w:pPr>
      <w:keepNext/>
      <w:widowControl/>
      <w:autoSpaceDN/>
      <w:spacing w:before="240" w:after="120" w:line="240" w:lineRule="auto"/>
      <w:ind w:firstLine="0"/>
      <w:jc w:val="left"/>
      <w:textAlignment w:val="auto"/>
    </w:pPr>
    <w:rPr>
      <w:rFonts w:ascii="Arial" w:eastAsia="Lucida Sans Unicode" w:hAnsi="Arial" w:cs="Tahoma"/>
      <w:kern w:val="0"/>
      <w:sz w:val="28"/>
      <w:szCs w:val="28"/>
      <w:lang w:eastAsia="ar-SA"/>
    </w:rPr>
  </w:style>
  <w:style w:type="numbering" w:customStyle="1" w:styleId="12">
    <w:name w:val="Статья / Раздел12"/>
    <w:basedOn w:val="a4"/>
    <w:next w:val="a0"/>
    <w:rsid w:val="009C1D7B"/>
    <w:pPr>
      <w:numPr>
        <w:numId w:val="5"/>
      </w:numPr>
    </w:pPr>
  </w:style>
  <w:style w:type="table" w:customStyle="1" w:styleId="130">
    <w:name w:val="Сетка таблицы13"/>
    <w:basedOn w:val="a3"/>
    <w:next w:val="afa"/>
    <w:rsid w:val="009C1D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Статья / Раздел22"/>
    <w:basedOn w:val="a4"/>
    <w:next w:val="a0"/>
    <w:rsid w:val="009C1D7B"/>
    <w:pPr>
      <w:numPr>
        <w:numId w:val="7"/>
      </w:numPr>
    </w:pPr>
  </w:style>
  <w:style w:type="numbering" w:customStyle="1" w:styleId="32">
    <w:name w:val="Статья / Раздел32"/>
    <w:basedOn w:val="a4"/>
    <w:next w:val="a0"/>
    <w:rsid w:val="009C1D7B"/>
    <w:pPr>
      <w:numPr>
        <w:numId w:val="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Normal (Web)" w:uiPriority="0"/>
    <w:lsdException w:name="Outline List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rsid w:val="009C1D7B"/>
    <w:pPr>
      <w:widowControl w:val="0"/>
      <w:suppressAutoHyphens/>
      <w:autoSpaceDN w:val="0"/>
      <w:spacing w:after="0" w:line="300" w:lineRule="auto"/>
      <w:ind w:firstLine="200"/>
      <w:jc w:val="both"/>
      <w:textAlignment w:val="baseline"/>
    </w:pPr>
    <w:rPr>
      <w:rFonts w:ascii="Times New Roman" w:eastAsia="Times New Roman" w:hAnsi="Times New Roman" w:cs="Times New Roman"/>
      <w:kern w:val="3"/>
      <w:sz w:val="32"/>
      <w:szCs w:val="20"/>
      <w:lang w:eastAsia="ru-RU"/>
    </w:rPr>
  </w:style>
  <w:style w:type="paragraph" w:styleId="10">
    <w:name w:val="heading 1"/>
    <w:aliases w:val="Заголовок 1 Знак Знак"/>
    <w:basedOn w:val="a1"/>
    <w:next w:val="a1"/>
    <w:link w:val="13"/>
    <w:autoRedefine/>
    <w:uiPriority w:val="9"/>
    <w:qFormat/>
    <w:rsid w:val="009C1D7B"/>
    <w:pPr>
      <w:keepNext/>
      <w:widowControl/>
      <w:numPr>
        <w:numId w:val="10"/>
      </w:numPr>
      <w:tabs>
        <w:tab w:val="left" w:pos="851"/>
        <w:tab w:val="left" w:pos="7480"/>
      </w:tabs>
      <w:suppressAutoHyphens w:val="0"/>
      <w:autoSpaceDN/>
      <w:spacing w:line="360" w:lineRule="auto"/>
      <w:ind w:left="0" w:firstLine="0"/>
      <w:textAlignment w:val="auto"/>
      <w:outlineLvl w:val="0"/>
    </w:pPr>
    <w:rPr>
      <w:bCs/>
      <w:kern w:val="32"/>
      <w:sz w:val="28"/>
      <w:szCs w:val="32"/>
      <w:lang w:val="x-none" w:eastAsia="x-none"/>
    </w:rPr>
  </w:style>
  <w:style w:type="paragraph" w:styleId="2">
    <w:name w:val="heading 2"/>
    <w:basedOn w:val="a1"/>
    <w:next w:val="a1"/>
    <w:link w:val="23"/>
    <w:unhideWhenUsed/>
    <w:qFormat/>
    <w:rsid w:val="009C1D7B"/>
    <w:pPr>
      <w:keepNext/>
      <w:numPr>
        <w:ilvl w:val="1"/>
        <w:numId w:val="10"/>
      </w:numPr>
      <w:spacing w:before="240" w:after="60"/>
      <w:ind w:left="0" w:firstLine="0"/>
      <w:outlineLvl w:val="1"/>
    </w:pPr>
    <w:rPr>
      <w:rFonts w:ascii="Cambria" w:hAnsi="Cambria"/>
      <w:b/>
      <w:bCs/>
      <w:i/>
      <w:iCs/>
      <w:sz w:val="28"/>
      <w:szCs w:val="28"/>
      <w:lang w:val="x-none" w:eastAsia="x-none"/>
    </w:rPr>
  </w:style>
  <w:style w:type="paragraph" w:styleId="30">
    <w:name w:val="heading 3"/>
    <w:basedOn w:val="a1"/>
    <w:next w:val="a1"/>
    <w:link w:val="33"/>
    <w:unhideWhenUsed/>
    <w:qFormat/>
    <w:rsid w:val="009C1D7B"/>
    <w:pPr>
      <w:keepNext/>
      <w:keepLines/>
      <w:widowControl/>
      <w:numPr>
        <w:ilvl w:val="2"/>
        <w:numId w:val="10"/>
      </w:numPr>
      <w:autoSpaceDN/>
      <w:spacing w:before="200" w:line="240" w:lineRule="auto"/>
      <w:ind w:left="720" w:hanging="432"/>
      <w:jc w:val="left"/>
      <w:textAlignment w:val="auto"/>
      <w:outlineLvl w:val="2"/>
    </w:pPr>
    <w:rPr>
      <w:rFonts w:ascii="Cambria" w:hAnsi="Cambria"/>
      <w:b/>
      <w:bCs/>
      <w:color w:val="4F81BD"/>
      <w:kern w:val="0"/>
      <w:sz w:val="20"/>
      <w:lang w:val="x-none" w:eastAsia="x-none"/>
    </w:rPr>
  </w:style>
  <w:style w:type="paragraph" w:styleId="4">
    <w:name w:val="heading 4"/>
    <w:basedOn w:val="a1"/>
    <w:next w:val="a1"/>
    <w:link w:val="40"/>
    <w:unhideWhenUsed/>
    <w:qFormat/>
    <w:rsid w:val="009C1D7B"/>
    <w:pPr>
      <w:keepNext/>
      <w:keepLines/>
      <w:widowControl/>
      <w:numPr>
        <w:ilvl w:val="3"/>
        <w:numId w:val="10"/>
      </w:numPr>
      <w:autoSpaceDN/>
      <w:spacing w:before="200" w:line="240" w:lineRule="auto"/>
      <w:ind w:left="864" w:hanging="144"/>
      <w:jc w:val="left"/>
      <w:textAlignment w:val="auto"/>
      <w:outlineLvl w:val="3"/>
    </w:pPr>
    <w:rPr>
      <w:rFonts w:ascii="Cambria" w:hAnsi="Cambria"/>
      <w:b/>
      <w:bCs/>
      <w:i/>
      <w:iCs/>
      <w:color w:val="4F81BD"/>
      <w:kern w:val="0"/>
      <w:sz w:val="20"/>
      <w:lang w:val="x-none" w:eastAsia="x-none"/>
    </w:rPr>
  </w:style>
  <w:style w:type="paragraph" w:styleId="5">
    <w:name w:val="heading 5"/>
    <w:basedOn w:val="a1"/>
    <w:next w:val="a1"/>
    <w:link w:val="51"/>
    <w:qFormat/>
    <w:rsid w:val="009C1D7B"/>
    <w:pPr>
      <w:widowControl/>
      <w:numPr>
        <w:ilvl w:val="4"/>
        <w:numId w:val="10"/>
      </w:numPr>
      <w:autoSpaceDN/>
      <w:spacing w:before="240" w:after="60" w:line="240" w:lineRule="auto"/>
      <w:ind w:left="1008" w:hanging="432"/>
      <w:jc w:val="left"/>
      <w:textAlignment w:val="auto"/>
      <w:outlineLvl w:val="4"/>
    </w:pPr>
    <w:rPr>
      <w:b/>
      <w:bCs/>
      <w:i/>
      <w:iCs/>
      <w:kern w:val="0"/>
      <w:sz w:val="26"/>
      <w:szCs w:val="26"/>
      <w:lang w:val="x-none" w:eastAsia="ar-SA"/>
    </w:rPr>
  </w:style>
  <w:style w:type="paragraph" w:styleId="6">
    <w:name w:val="heading 6"/>
    <w:basedOn w:val="a1"/>
    <w:next w:val="a1"/>
    <w:link w:val="60"/>
    <w:qFormat/>
    <w:rsid w:val="009C1D7B"/>
    <w:pPr>
      <w:widowControl/>
      <w:numPr>
        <w:ilvl w:val="5"/>
        <w:numId w:val="10"/>
      </w:numPr>
      <w:autoSpaceDN/>
      <w:spacing w:before="240" w:after="60" w:line="240" w:lineRule="auto"/>
      <w:ind w:left="1152" w:hanging="432"/>
      <w:jc w:val="left"/>
      <w:textAlignment w:val="auto"/>
      <w:outlineLvl w:val="5"/>
    </w:pPr>
    <w:rPr>
      <w:b/>
      <w:bCs/>
      <w:kern w:val="0"/>
      <w:sz w:val="22"/>
      <w:szCs w:val="22"/>
      <w:lang w:val="x-none" w:eastAsia="ar-SA"/>
    </w:rPr>
  </w:style>
  <w:style w:type="paragraph" w:styleId="7">
    <w:name w:val="heading 7"/>
    <w:basedOn w:val="a1"/>
    <w:next w:val="a1"/>
    <w:link w:val="70"/>
    <w:qFormat/>
    <w:rsid w:val="009C1D7B"/>
    <w:pPr>
      <w:widowControl/>
      <w:numPr>
        <w:ilvl w:val="6"/>
        <w:numId w:val="10"/>
      </w:numPr>
      <w:autoSpaceDN/>
      <w:spacing w:before="240" w:after="60" w:line="240" w:lineRule="auto"/>
      <w:ind w:left="1296" w:hanging="288"/>
      <w:jc w:val="left"/>
      <w:textAlignment w:val="auto"/>
      <w:outlineLvl w:val="6"/>
    </w:pPr>
    <w:rPr>
      <w:kern w:val="0"/>
      <w:sz w:val="24"/>
      <w:szCs w:val="24"/>
      <w:lang w:val="x-none" w:eastAsia="ar-SA"/>
    </w:rPr>
  </w:style>
  <w:style w:type="paragraph" w:styleId="8">
    <w:name w:val="heading 8"/>
    <w:basedOn w:val="a1"/>
    <w:next w:val="a1"/>
    <w:link w:val="80"/>
    <w:qFormat/>
    <w:rsid w:val="009C1D7B"/>
    <w:pPr>
      <w:widowControl/>
      <w:numPr>
        <w:ilvl w:val="7"/>
        <w:numId w:val="10"/>
      </w:numPr>
      <w:autoSpaceDN/>
      <w:spacing w:before="240" w:after="60" w:line="240" w:lineRule="auto"/>
      <w:ind w:left="1440" w:hanging="432"/>
      <w:jc w:val="left"/>
      <w:textAlignment w:val="auto"/>
      <w:outlineLvl w:val="7"/>
    </w:pPr>
    <w:rPr>
      <w:i/>
      <w:iCs/>
      <w:kern w:val="0"/>
      <w:sz w:val="24"/>
      <w:szCs w:val="24"/>
      <w:lang w:val="x-none" w:eastAsia="ar-SA"/>
    </w:rPr>
  </w:style>
  <w:style w:type="paragraph" w:styleId="9">
    <w:name w:val="heading 9"/>
    <w:basedOn w:val="a1"/>
    <w:next w:val="a1"/>
    <w:link w:val="90"/>
    <w:qFormat/>
    <w:rsid w:val="009C1D7B"/>
    <w:pPr>
      <w:widowControl/>
      <w:numPr>
        <w:ilvl w:val="8"/>
        <w:numId w:val="10"/>
      </w:numPr>
      <w:autoSpaceDN/>
      <w:spacing w:before="240" w:after="60" w:line="240" w:lineRule="auto"/>
      <w:ind w:left="1584" w:hanging="144"/>
      <w:jc w:val="left"/>
      <w:textAlignment w:val="auto"/>
      <w:outlineLvl w:val="8"/>
    </w:pPr>
    <w:rPr>
      <w:rFonts w:ascii="Arial" w:hAnsi="Arial"/>
      <w:kern w:val="0"/>
      <w:sz w:val="22"/>
      <w:szCs w:val="22"/>
      <w:lang w:val="x-none"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3">
    <w:name w:val="Заголовок 1 Знак"/>
    <w:aliases w:val="Заголовок 1 Знак Знак Знак"/>
    <w:basedOn w:val="a2"/>
    <w:link w:val="10"/>
    <w:uiPriority w:val="9"/>
    <w:rsid w:val="009C1D7B"/>
    <w:rPr>
      <w:rFonts w:ascii="Times New Roman" w:eastAsia="Times New Roman" w:hAnsi="Times New Roman" w:cs="Times New Roman"/>
      <w:bCs/>
      <w:kern w:val="32"/>
      <w:sz w:val="28"/>
      <w:szCs w:val="32"/>
      <w:lang w:val="x-none" w:eastAsia="x-none"/>
    </w:rPr>
  </w:style>
  <w:style w:type="character" w:customStyle="1" w:styleId="23">
    <w:name w:val="Заголовок 2 Знак"/>
    <w:basedOn w:val="a2"/>
    <w:link w:val="2"/>
    <w:rsid w:val="009C1D7B"/>
    <w:rPr>
      <w:rFonts w:ascii="Cambria" w:eastAsia="Times New Roman" w:hAnsi="Cambria" w:cs="Times New Roman"/>
      <w:b/>
      <w:bCs/>
      <w:i/>
      <w:iCs/>
      <w:kern w:val="3"/>
      <w:sz w:val="28"/>
      <w:szCs w:val="28"/>
      <w:lang w:val="x-none" w:eastAsia="x-none"/>
    </w:rPr>
  </w:style>
  <w:style w:type="character" w:customStyle="1" w:styleId="33">
    <w:name w:val="Заголовок 3 Знак"/>
    <w:basedOn w:val="a2"/>
    <w:link w:val="30"/>
    <w:rsid w:val="009C1D7B"/>
    <w:rPr>
      <w:rFonts w:ascii="Cambria" w:eastAsia="Times New Roman" w:hAnsi="Cambria" w:cs="Times New Roman"/>
      <w:b/>
      <w:bCs/>
      <w:color w:val="4F81BD"/>
      <w:sz w:val="20"/>
      <w:szCs w:val="20"/>
      <w:lang w:val="x-none" w:eastAsia="x-none"/>
    </w:rPr>
  </w:style>
  <w:style w:type="character" w:customStyle="1" w:styleId="40">
    <w:name w:val="Заголовок 4 Знак"/>
    <w:basedOn w:val="a2"/>
    <w:link w:val="4"/>
    <w:rsid w:val="009C1D7B"/>
    <w:rPr>
      <w:rFonts w:ascii="Cambria" w:eastAsia="Times New Roman" w:hAnsi="Cambria" w:cs="Times New Roman"/>
      <w:b/>
      <w:bCs/>
      <w:i/>
      <w:iCs/>
      <w:color w:val="4F81BD"/>
      <w:sz w:val="20"/>
      <w:szCs w:val="20"/>
      <w:lang w:val="x-none" w:eastAsia="x-none"/>
    </w:rPr>
  </w:style>
  <w:style w:type="character" w:customStyle="1" w:styleId="51">
    <w:name w:val="Заголовок 5 Знак"/>
    <w:basedOn w:val="a2"/>
    <w:link w:val="5"/>
    <w:rsid w:val="009C1D7B"/>
    <w:rPr>
      <w:rFonts w:ascii="Times New Roman" w:eastAsia="Times New Roman" w:hAnsi="Times New Roman" w:cs="Times New Roman"/>
      <w:b/>
      <w:bCs/>
      <w:i/>
      <w:iCs/>
      <w:sz w:val="26"/>
      <w:szCs w:val="26"/>
      <w:lang w:val="x-none" w:eastAsia="ar-SA"/>
    </w:rPr>
  </w:style>
  <w:style w:type="character" w:customStyle="1" w:styleId="60">
    <w:name w:val="Заголовок 6 Знак"/>
    <w:basedOn w:val="a2"/>
    <w:link w:val="6"/>
    <w:rsid w:val="009C1D7B"/>
    <w:rPr>
      <w:rFonts w:ascii="Times New Roman" w:eastAsia="Times New Roman" w:hAnsi="Times New Roman" w:cs="Times New Roman"/>
      <w:b/>
      <w:bCs/>
      <w:lang w:val="x-none" w:eastAsia="ar-SA"/>
    </w:rPr>
  </w:style>
  <w:style w:type="character" w:customStyle="1" w:styleId="70">
    <w:name w:val="Заголовок 7 Знак"/>
    <w:basedOn w:val="a2"/>
    <w:link w:val="7"/>
    <w:rsid w:val="009C1D7B"/>
    <w:rPr>
      <w:rFonts w:ascii="Times New Roman" w:eastAsia="Times New Roman" w:hAnsi="Times New Roman" w:cs="Times New Roman"/>
      <w:sz w:val="24"/>
      <w:szCs w:val="24"/>
      <w:lang w:val="x-none" w:eastAsia="ar-SA"/>
    </w:rPr>
  </w:style>
  <w:style w:type="character" w:customStyle="1" w:styleId="80">
    <w:name w:val="Заголовок 8 Знак"/>
    <w:basedOn w:val="a2"/>
    <w:link w:val="8"/>
    <w:rsid w:val="009C1D7B"/>
    <w:rPr>
      <w:rFonts w:ascii="Times New Roman" w:eastAsia="Times New Roman" w:hAnsi="Times New Roman" w:cs="Times New Roman"/>
      <w:i/>
      <w:iCs/>
      <w:sz w:val="24"/>
      <w:szCs w:val="24"/>
      <w:lang w:val="x-none" w:eastAsia="ar-SA"/>
    </w:rPr>
  </w:style>
  <w:style w:type="character" w:customStyle="1" w:styleId="90">
    <w:name w:val="Заголовок 9 Знак"/>
    <w:basedOn w:val="a2"/>
    <w:link w:val="9"/>
    <w:rsid w:val="009C1D7B"/>
    <w:rPr>
      <w:rFonts w:ascii="Arial" w:eastAsia="Times New Roman" w:hAnsi="Arial" w:cs="Times New Roman"/>
      <w:lang w:val="x-none" w:eastAsia="ar-SA"/>
    </w:rPr>
  </w:style>
  <w:style w:type="paragraph" w:customStyle="1" w:styleId="Standard">
    <w:name w:val="Standard"/>
    <w:uiPriority w:val="99"/>
    <w:rsid w:val="009C1D7B"/>
    <w:pPr>
      <w:suppressAutoHyphens/>
      <w:autoSpaceDN w:val="0"/>
      <w:spacing w:after="0" w:line="240" w:lineRule="auto"/>
      <w:textAlignment w:val="baseline"/>
    </w:pPr>
    <w:rPr>
      <w:rFonts w:ascii="Times New Roman" w:eastAsia="Times New Roman" w:hAnsi="Times New Roman" w:cs="Times New Roman"/>
      <w:kern w:val="3"/>
      <w:sz w:val="28"/>
      <w:szCs w:val="28"/>
      <w:lang w:eastAsia="ru-RU"/>
    </w:rPr>
  </w:style>
  <w:style w:type="paragraph" w:customStyle="1" w:styleId="Textbody">
    <w:name w:val="Text body"/>
    <w:basedOn w:val="Standard"/>
    <w:rsid w:val="009C1D7B"/>
  </w:style>
  <w:style w:type="paragraph" w:customStyle="1" w:styleId="Textbodyindent">
    <w:name w:val="Text body indent"/>
    <w:basedOn w:val="Standard"/>
    <w:rsid w:val="009C1D7B"/>
  </w:style>
  <w:style w:type="paragraph" w:customStyle="1" w:styleId="110">
    <w:name w:val="Заголовок 11"/>
    <w:basedOn w:val="Standard"/>
    <w:next w:val="Standard"/>
    <w:rsid w:val="009C1D7B"/>
  </w:style>
  <w:style w:type="paragraph" w:customStyle="1" w:styleId="210">
    <w:name w:val="Заголовок 21"/>
    <w:basedOn w:val="Standard"/>
    <w:next w:val="Standard"/>
    <w:rsid w:val="009C1D7B"/>
  </w:style>
  <w:style w:type="paragraph" w:customStyle="1" w:styleId="310">
    <w:name w:val="Заголовок 31"/>
    <w:basedOn w:val="Standard"/>
    <w:next w:val="Standard"/>
    <w:rsid w:val="009C1D7B"/>
  </w:style>
  <w:style w:type="paragraph" w:customStyle="1" w:styleId="41">
    <w:name w:val="Заголовок 41"/>
    <w:basedOn w:val="Standard"/>
    <w:next w:val="Standard"/>
    <w:rsid w:val="009C1D7B"/>
  </w:style>
  <w:style w:type="paragraph" w:styleId="a5">
    <w:name w:val="List"/>
    <w:basedOn w:val="Textbody"/>
    <w:rsid w:val="009C1D7B"/>
    <w:pPr>
      <w:spacing w:after="120"/>
    </w:pPr>
    <w:rPr>
      <w:rFonts w:cs="Tahoma"/>
    </w:rPr>
  </w:style>
  <w:style w:type="paragraph" w:customStyle="1" w:styleId="14">
    <w:name w:val="Верхний колонтитул1"/>
    <w:basedOn w:val="Standard"/>
    <w:rsid w:val="009C1D7B"/>
  </w:style>
  <w:style w:type="paragraph" w:customStyle="1" w:styleId="15">
    <w:name w:val="Нижний колонтитул1"/>
    <w:basedOn w:val="Standard"/>
    <w:rsid w:val="009C1D7B"/>
  </w:style>
  <w:style w:type="paragraph" w:customStyle="1" w:styleId="TableContents">
    <w:name w:val="Table Contents"/>
    <w:basedOn w:val="Standard"/>
    <w:rsid w:val="009C1D7B"/>
  </w:style>
  <w:style w:type="paragraph" w:customStyle="1" w:styleId="TableHeading">
    <w:name w:val="Table Heading"/>
    <w:basedOn w:val="TableContents"/>
    <w:rsid w:val="009C1D7B"/>
  </w:style>
  <w:style w:type="paragraph" w:customStyle="1" w:styleId="16">
    <w:name w:val="Название объекта1"/>
    <w:basedOn w:val="Standard"/>
    <w:rsid w:val="009C1D7B"/>
  </w:style>
  <w:style w:type="paragraph" w:customStyle="1" w:styleId="Text">
    <w:name w:val="Text"/>
    <w:basedOn w:val="Standard"/>
    <w:rsid w:val="009C1D7B"/>
  </w:style>
  <w:style w:type="paragraph" w:customStyle="1" w:styleId="Framecontents">
    <w:name w:val="Frame contents"/>
    <w:basedOn w:val="Textbody"/>
    <w:rsid w:val="009C1D7B"/>
  </w:style>
  <w:style w:type="paragraph" w:customStyle="1" w:styleId="Index">
    <w:name w:val="Index"/>
    <w:basedOn w:val="Standard"/>
    <w:rsid w:val="009C1D7B"/>
  </w:style>
  <w:style w:type="paragraph" w:styleId="a6">
    <w:name w:val="Title"/>
    <w:basedOn w:val="Standard"/>
    <w:next w:val="Textbody"/>
    <w:link w:val="a7"/>
    <w:qFormat/>
    <w:rsid w:val="009C1D7B"/>
    <w:pPr>
      <w:keepNext/>
      <w:spacing w:before="240" w:after="120"/>
    </w:pPr>
    <w:rPr>
      <w:rFonts w:ascii="Arial" w:eastAsia="Lucida Sans Unicode" w:hAnsi="Arial" w:cs="Tahoma"/>
    </w:rPr>
  </w:style>
  <w:style w:type="character" w:customStyle="1" w:styleId="a7">
    <w:name w:val="Название Знак"/>
    <w:basedOn w:val="a2"/>
    <w:link w:val="a6"/>
    <w:rsid w:val="009C1D7B"/>
    <w:rPr>
      <w:rFonts w:ascii="Arial" w:eastAsia="Lucida Sans Unicode" w:hAnsi="Arial" w:cs="Tahoma"/>
      <w:kern w:val="3"/>
      <w:sz w:val="28"/>
      <w:szCs w:val="28"/>
      <w:lang w:eastAsia="ru-RU"/>
    </w:rPr>
  </w:style>
  <w:style w:type="paragraph" w:styleId="a8">
    <w:name w:val="Subtitle"/>
    <w:basedOn w:val="a6"/>
    <w:next w:val="Textbody"/>
    <w:link w:val="a9"/>
    <w:qFormat/>
    <w:rsid w:val="009C1D7B"/>
    <w:pPr>
      <w:jc w:val="center"/>
    </w:pPr>
    <w:rPr>
      <w:i/>
      <w:iCs/>
    </w:rPr>
  </w:style>
  <w:style w:type="character" w:customStyle="1" w:styleId="a9">
    <w:name w:val="Подзаголовок Знак"/>
    <w:basedOn w:val="a2"/>
    <w:link w:val="a8"/>
    <w:rsid w:val="009C1D7B"/>
    <w:rPr>
      <w:rFonts w:ascii="Arial" w:eastAsia="Lucida Sans Unicode" w:hAnsi="Arial" w:cs="Tahoma"/>
      <w:i/>
      <w:iCs/>
      <w:kern w:val="3"/>
      <w:sz w:val="28"/>
      <w:szCs w:val="28"/>
      <w:lang w:eastAsia="ru-RU"/>
    </w:rPr>
  </w:style>
  <w:style w:type="paragraph" w:customStyle="1" w:styleId="IauiueIacaaieaiiaacaaeaiey">
    <w:name w:val="Iau?iue.Iacaaiea iia?acaaeaiey"/>
    <w:rsid w:val="009C1D7B"/>
    <w:pPr>
      <w:suppressAutoHyphens/>
      <w:overflowPunct w:val="0"/>
      <w:autoSpaceDE w:val="0"/>
      <w:autoSpaceDN w:val="0"/>
      <w:spacing w:after="0" w:line="240" w:lineRule="auto"/>
      <w:textAlignment w:val="baseline"/>
    </w:pPr>
    <w:rPr>
      <w:rFonts w:ascii="SchoolBook, 'Times New Roman'" w:eastAsia="Times New Roman" w:hAnsi="SchoolBook, 'Times New Roman'" w:cs="Times New Roman"/>
      <w:kern w:val="3"/>
      <w:sz w:val="28"/>
      <w:szCs w:val="20"/>
      <w:lang w:eastAsia="ru-RU"/>
    </w:rPr>
  </w:style>
  <w:style w:type="paragraph" w:customStyle="1" w:styleId="caaieiaie4">
    <w:name w:val="caaieiaie 4"/>
    <w:basedOn w:val="IauiueIacaaieaiiaacaaeaiey"/>
    <w:next w:val="IauiueIacaaieaiiaacaaeaiey"/>
    <w:rsid w:val="009C1D7B"/>
  </w:style>
  <w:style w:type="paragraph" w:customStyle="1" w:styleId="aa">
    <w:name w:val="Обычный.Название подразделения"/>
    <w:rsid w:val="009C1D7B"/>
    <w:pPr>
      <w:suppressAutoHyphens/>
      <w:autoSpaceDN w:val="0"/>
      <w:spacing w:after="0" w:line="240" w:lineRule="auto"/>
      <w:textAlignment w:val="baseline"/>
    </w:pPr>
    <w:rPr>
      <w:rFonts w:ascii="SchoolBook, 'Times New Roman'" w:eastAsia="Times New Roman" w:hAnsi="SchoolBook, 'Times New Roman'" w:cs="Times New Roman"/>
      <w:kern w:val="3"/>
      <w:sz w:val="28"/>
      <w:szCs w:val="20"/>
      <w:lang w:eastAsia="ru-RU"/>
    </w:rPr>
  </w:style>
  <w:style w:type="paragraph" w:customStyle="1" w:styleId="ConsPlusTitle">
    <w:name w:val="ConsPlusTitle"/>
    <w:rsid w:val="009C1D7B"/>
    <w:pPr>
      <w:widowControl w:val="0"/>
      <w:suppressAutoHyphens/>
      <w:autoSpaceDE w:val="0"/>
      <w:autoSpaceDN w:val="0"/>
      <w:spacing w:after="0" w:line="240" w:lineRule="auto"/>
      <w:textAlignment w:val="baseline"/>
    </w:pPr>
    <w:rPr>
      <w:rFonts w:ascii="Times New Roman" w:eastAsia="Times New Roman" w:hAnsi="Times New Roman" w:cs="Times New Roman"/>
      <w:b/>
      <w:bCs/>
      <w:kern w:val="3"/>
      <w:sz w:val="28"/>
      <w:szCs w:val="28"/>
      <w:lang w:eastAsia="ru-RU"/>
    </w:rPr>
  </w:style>
  <w:style w:type="paragraph" w:customStyle="1" w:styleId="ConsPlusNonformat">
    <w:name w:val="ConsPlusNonformat"/>
    <w:rsid w:val="009C1D7B"/>
    <w:pPr>
      <w:widowControl w:val="0"/>
      <w:suppressAutoHyphens/>
      <w:autoSpaceDE w:val="0"/>
      <w:autoSpaceDN w:val="0"/>
      <w:spacing w:after="0" w:line="240" w:lineRule="auto"/>
      <w:textAlignment w:val="baseline"/>
    </w:pPr>
    <w:rPr>
      <w:rFonts w:ascii="Courier New" w:eastAsia="Times New Roman" w:hAnsi="Courier New" w:cs="Courier New"/>
      <w:kern w:val="3"/>
      <w:sz w:val="20"/>
      <w:szCs w:val="20"/>
      <w:lang w:eastAsia="ru-RU"/>
    </w:rPr>
  </w:style>
  <w:style w:type="paragraph" w:customStyle="1" w:styleId="ConsPlusCell">
    <w:name w:val="ConsPlusCell"/>
    <w:rsid w:val="009C1D7B"/>
    <w:pPr>
      <w:widowControl w:val="0"/>
      <w:suppressAutoHyphens/>
      <w:autoSpaceDE w:val="0"/>
      <w:autoSpaceDN w:val="0"/>
      <w:spacing w:after="0" w:line="240" w:lineRule="auto"/>
      <w:textAlignment w:val="baseline"/>
    </w:pPr>
    <w:rPr>
      <w:rFonts w:ascii="Arial" w:eastAsia="Times New Roman" w:hAnsi="Arial" w:cs="Arial"/>
      <w:kern w:val="3"/>
      <w:sz w:val="20"/>
      <w:szCs w:val="20"/>
      <w:lang w:eastAsia="ru-RU"/>
    </w:rPr>
  </w:style>
  <w:style w:type="paragraph" w:styleId="ab">
    <w:name w:val="Balloon Text"/>
    <w:basedOn w:val="Standard"/>
    <w:link w:val="ac"/>
    <w:rsid w:val="009C1D7B"/>
    <w:rPr>
      <w:rFonts w:ascii="Tahoma" w:hAnsi="Tahoma" w:cs="Tahoma"/>
      <w:sz w:val="16"/>
      <w:szCs w:val="16"/>
    </w:rPr>
  </w:style>
  <w:style w:type="character" w:customStyle="1" w:styleId="ac">
    <w:name w:val="Текст выноски Знак"/>
    <w:basedOn w:val="a2"/>
    <w:link w:val="ab"/>
    <w:rsid w:val="009C1D7B"/>
    <w:rPr>
      <w:rFonts w:ascii="Tahoma" w:eastAsia="Times New Roman" w:hAnsi="Tahoma" w:cs="Tahoma"/>
      <w:kern w:val="3"/>
      <w:sz w:val="16"/>
      <w:szCs w:val="16"/>
      <w:lang w:eastAsia="ru-RU"/>
    </w:rPr>
  </w:style>
  <w:style w:type="paragraph" w:customStyle="1" w:styleId="WW-Web">
    <w:name w:val="WW-Обычный (Web)"/>
    <w:basedOn w:val="Standard"/>
    <w:rsid w:val="009C1D7B"/>
  </w:style>
  <w:style w:type="character" w:customStyle="1" w:styleId="17">
    <w:name w:val="Номер страницы1"/>
    <w:basedOn w:val="a2"/>
    <w:rsid w:val="009C1D7B"/>
  </w:style>
  <w:style w:type="character" w:customStyle="1" w:styleId="NumberingSymbols">
    <w:name w:val="Numbering Symbols"/>
    <w:rsid w:val="009C1D7B"/>
  </w:style>
  <w:style w:type="character" w:customStyle="1" w:styleId="Internetlink">
    <w:name w:val="Internet link"/>
    <w:rsid w:val="009C1D7B"/>
    <w:rPr>
      <w:color w:val="0000FF"/>
      <w:u w:val="single"/>
    </w:rPr>
  </w:style>
  <w:style w:type="character" w:customStyle="1" w:styleId="Absatz-Standardschriftart">
    <w:name w:val="Absatz-Standardschriftart"/>
    <w:rsid w:val="009C1D7B"/>
  </w:style>
  <w:style w:type="character" w:customStyle="1" w:styleId="WW-Absatz-Standardschriftart">
    <w:name w:val="WW-Absatz-Standardschriftart"/>
    <w:rsid w:val="009C1D7B"/>
  </w:style>
  <w:style w:type="character" w:customStyle="1" w:styleId="WW-Absatz-Standardschriftart1">
    <w:name w:val="WW-Absatz-Standardschriftart1"/>
    <w:rsid w:val="009C1D7B"/>
  </w:style>
  <w:style w:type="character" w:customStyle="1" w:styleId="WW-Absatz-Standardschriftart11">
    <w:name w:val="WW-Absatz-Standardschriftart11"/>
    <w:rsid w:val="009C1D7B"/>
  </w:style>
  <w:style w:type="character" w:customStyle="1" w:styleId="WW8Num3z2">
    <w:name w:val="WW8Num3z2"/>
    <w:rsid w:val="009C1D7B"/>
    <w:rPr>
      <w:i/>
    </w:rPr>
  </w:style>
  <w:style w:type="character" w:customStyle="1" w:styleId="WW-Absatz-Standardschriftart111">
    <w:name w:val="WW-Absatz-Standardschriftart111"/>
    <w:rsid w:val="009C1D7B"/>
  </w:style>
  <w:style w:type="character" w:customStyle="1" w:styleId="WW8Num1z0">
    <w:name w:val="WW8Num1z0"/>
    <w:rsid w:val="009C1D7B"/>
    <w:rPr>
      <w:color w:val="000000"/>
    </w:rPr>
  </w:style>
  <w:style w:type="character" w:customStyle="1" w:styleId="WW8Num4z2">
    <w:name w:val="WW8Num4z2"/>
    <w:rsid w:val="009C1D7B"/>
    <w:rPr>
      <w:i/>
    </w:rPr>
  </w:style>
  <w:style w:type="character" w:customStyle="1" w:styleId="nwttl1">
    <w:name w:val="nwttl1"/>
    <w:rsid w:val="009C1D7B"/>
    <w:rPr>
      <w:color w:val="0975B4"/>
    </w:rPr>
  </w:style>
  <w:style w:type="character" w:customStyle="1" w:styleId="ad">
    <w:name w:val="Верхний колонтитул Знак"/>
    <w:uiPriority w:val="99"/>
    <w:rsid w:val="009C1D7B"/>
    <w:rPr>
      <w:sz w:val="28"/>
      <w:szCs w:val="28"/>
    </w:rPr>
  </w:style>
  <w:style w:type="paragraph" w:styleId="ae">
    <w:name w:val="header"/>
    <w:basedOn w:val="a1"/>
    <w:link w:val="18"/>
    <w:uiPriority w:val="99"/>
    <w:rsid w:val="009C1D7B"/>
    <w:pPr>
      <w:tabs>
        <w:tab w:val="center" w:pos="4677"/>
        <w:tab w:val="right" w:pos="9355"/>
      </w:tabs>
      <w:spacing w:line="240" w:lineRule="auto"/>
    </w:pPr>
  </w:style>
  <w:style w:type="character" w:customStyle="1" w:styleId="18">
    <w:name w:val="Верхний колонтитул Знак1"/>
    <w:basedOn w:val="a2"/>
    <w:link w:val="ae"/>
    <w:uiPriority w:val="99"/>
    <w:rsid w:val="009C1D7B"/>
    <w:rPr>
      <w:rFonts w:ascii="Times New Roman" w:eastAsia="Times New Roman" w:hAnsi="Times New Roman" w:cs="Times New Roman"/>
      <w:kern w:val="3"/>
      <w:sz w:val="32"/>
      <w:szCs w:val="20"/>
      <w:lang w:eastAsia="ru-RU"/>
    </w:rPr>
  </w:style>
  <w:style w:type="paragraph" w:styleId="af">
    <w:name w:val="No Spacing"/>
    <w:uiPriority w:val="1"/>
    <w:qFormat/>
    <w:rsid w:val="009C1D7B"/>
    <w:pPr>
      <w:widowControl w:val="0"/>
      <w:suppressAutoHyphens/>
      <w:autoSpaceDN w:val="0"/>
      <w:spacing w:after="0" w:line="240" w:lineRule="auto"/>
      <w:ind w:firstLine="200"/>
      <w:jc w:val="both"/>
      <w:textAlignment w:val="baseline"/>
    </w:pPr>
    <w:rPr>
      <w:rFonts w:ascii="Times New Roman" w:eastAsia="Times New Roman" w:hAnsi="Times New Roman" w:cs="Times New Roman"/>
      <w:kern w:val="3"/>
      <w:sz w:val="32"/>
      <w:szCs w:val="20"/>
      <w:lang w:eastAsia="ru-RU"/>
    </w:rPr>
  </w:style>
  <w:style w:type="paragraph" w:styleId="af0">
    <w:name w:val="Plain Text"/>
    <w:aliases w:val=" Знак,Знак Знак Знак,Знак Знак Знак Знак"/>
    <w:basedOn w:val="a1"/>
    <w:link w:val="af1"/>
    <w:uiPriority w:val="99"/>
    <w:rsid w:val="009C1D7B"/>
    <w:pPr>
      <w:widowControl/>
      <w:suppressAutoHyphens w:val="0"/>
      <w:spacing w:line="240" w:lineRule="auto"/>
      <w:ind w:firstLine="0"/>
      <w:jc w:val="left"/>
      <w:textAlignment w:val="auto"/>
    </w:pPr>
    <w:rPr>
      <w:rFonts w:ascii="Courier New" w:hAnsi="Courier New" w:cs="Courier New"/>
      <w:kern w:val="0"/>
      <w:sz w:val="20"/>
    </w:rPr>
  </w:style>
  <w:style w:type="character" w:customStyle="1" w:styleId="af1">
    <w:name w:val="Текст Знак"/>
    <w:aliases w:val=" Знак Знак,Знак Знак Знак Знак1,Знак Знак Знак Знак Знак"/>
    <w:basedOn w:val="a2"/>
    <w:link w:val="af0"/>
    <w:uiPriority w:val="99"/>
    <w:rsid w:val="009C1D7B"/>
    <w:rPr>
      <w:rFonts w:ascii="Courier New" w:eastAsia="Times New Roman" w:hAnsi="Courier New" w:cs="Courier New"/>
      <w:sz w:val="20"/>
      <w:szCs w:val="20"/>
      <w:lang w:eastAsia="ru-RU"/>
    </w:rPr>
  </w:style>
  <w:style w:type="paragraph" w:styleId="af2">
    <w:name w:val="footer"/>
    <w:basedOn w:val="a1"/>
    <w:link w:val="af3"/>
    <w:uiPriority w:val="99"/>
    <w:rsid w:val="009C1D7B"/>
    <w:pPr>
      <w:tabs>
        <w:tab w:val="center" w:pos="4677"/>
        <w:tab w:val="right" w:pos="9355"/>
      </w:tabs>
      <w:spacing w:line="240" w:lineRule="auto"/>
    </w:pPr>
  </w:style>
  <w:style w:type="character" w:customStyle="1" w:styleId="af3">
    <w:name w:val="Нижний колонтитул Знак"/>
    <w:basedOn w:val="a2"/>
    <w:link w:val="af2"/>
    <w:uiPriority w:val="99"/>
    <w:rsid w:val="009C1D7B"/>
    <w:rPr>
      <w:rFonts w:ascii="Times New Roman" w:eastAsia="Times New Roman" w:hAnsi="Times New Roman" w:cs="Times New Roman"/>
      <w:kern w:val="3"/>
      <w:sz w:val="32"/>
      <w:szCs w:val="20"/>
      <w:lang w:eastAsia="ru-RU"/>
    </w:rPr>
  </w:style>
  <w:style w:type="paragraph" w:customStyle="1" w:styleId="19">
    <w:name w:val="Текст1"/>
    <w:basedOn w:val="a1"/>
    <w:rsid w:val="009C1D7B"/>
    <w:pPr>
      <w:spacing w:line="240" w:lineRule="auto"/>
      <w:ind w:firstLine="0"/>
      <w:jc w:val="left"/>
      <w:textAlignment w:val="auto"/>
    </w:pPr>
    <w:rPr>
      <w:rFonts w:ascii="Courier New" w:eastAsia="Lucida Sans Unicode" w:hAnsi="Courier New" w:cs="Courier New"/>
      <w:kern w:val="0"/>
      <w:sz w:val="20"/>
      <w:lang w:bidi="ru-RU"/>
    </w:rPr>
  </w:style>
  <w:style w:type="paragraph" w:styleId="af4">
    <w:name w:val="List Paragraph"/>
    <w:aliases w:val="Заголовок мой1,СписокСТПр"/>
    <w:basedOn w:val="a1"/>
    <w:link w:val="af5"/>
    <w:uiPriority w:val="34"/>
    <w:qFormat/>
    <w:rsid w:val="009C1D7B"/>
    <w:pPr>
      <w:ind w:left="720"/>
    </w:pPr>
  </w:style>
  <w:style w:type="numbering" w:customStyle="1" w:styleId="WW8Num1">
    <w:name w:val="WW8Num1"/>
    <w:basedOn w:val="a4"/>
    <w:rsid w:val="009C1D7B"/>
    <w:pPr>
      <w:numPr>
        <w:numId w:val="1"/>
      </w:numPr>
    </w:pPr>
  </w:style>
  <w:style w:type="paragraph" w:styleId="af6">
    <w:name w:val="Normal (Web)"/>
    <w:aliases w:val="Normal (Web),Обычный (веб)1"/>
    <w:basedOn w:val="a1"/>
    <w:link w:val="af7"/>
    <w:rsid w:val="009C1D7B"/>
    <w:pPr>
      <w:widowControl/>
      <w:suppressAutoHyphens w:val="0"/>
      <w:autoSpaceDN/>
      <w:spacing w:before="100" w:beforeAutospacing="1" w:after="119" w:line="240" w:lineRule="auto"/>
      <w:ind w:firstLine="0"/>
      <w:jc w:val="left"/>
      <w:textAlignment w:val="auto"/>
    </w:pPr>
    <w:rPr>
      <w:kern w:val="0"/>
      <w:sz w:val="24"/>
      <w:szCs w:val="24"/>
      <w:lang w:val="x-none" w:eastAsia="x-none"/>
    </w:rPr>
  </w:style>
  <w:style w:type="character" w:customStyle="1" w:styleId="1a">
    <w:name w:val="Основной шрифт абзаца1"/>
    <w:rsid w:val="009C1D7B"/>
  </w:style>
  <w:style w:type="character" w:styleId="af8">
    <w:name w:val="Strong"/>
    <w:uiPriority w:val="22"/>
    <w:qFormat/>
    <w:rsid w:val="009C1D7B"/>
    <w:rPr>
      <w:b/>
      <w:bCs/>
    </w:rPr>
  </w:style>
  <w:style w:type="paragraph" w:customStyle="1" w:styleId="af9">
    <w:name w:val="Содержимое таблицы"/>
    <w:basedOn w:val="af2"/>
    <w:next w:val="TableHeading"/>
    <w:qFormat/>
    <w:rsid w:val="009C1D7B"/>
    <w:pPr>
      <w:widowControl/>
      <w:suppressAutoHyphens w:val="0"/>
      <w:autoSpaceDN/>
      <w:spacing w:after="200" w:line="276" w:lineRule="auto"/>
      <w:ind w:firstLine="0"/>
      <w:jc w:val="left"/>
      <w:textAlignment w:val="auto"/>
    </w:pPr>
    <w:rPr>
      <w:rFonts w:ascii="Calibri" w:eastAsia="Calibri" w:hAnsi="Calibri"/>
      <w:kern w:val="0"/>
      <w:sz w:val="22"/>
      <w:szCs w:val="22"/>
      <w:lang w:eastAsia="en-US"/>
    </w:rPr>
  </w:style>
  <w:style w:type="table" w:styleId="afa">
    <w:name w:val="Table Grid"/>
    <w:basedOn w:val="a3"/>
    <w:uiPriority w:val="59"/>
    <w:rsid w:val="009C1D7B"/>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Body Text"/>
    <w:basedOn w:val="a1"/>
    <w:link w:val="afc"/>
    <w:unhideWhenUsed/>
    <w:rsid w:val="009C1D7B"/>
    <w:pPr>
      <w:widowControl/>
      <w:suppressAutoHyphens w:val="0"/>
      <w:autoSpaceDN/>
      <w:spacing w:after="120" w:line="276" w:lineRule="auto"/>
      <w:ind w:firstLine="0"/>
      <w:jc w:val="left"/>
      <w:textAlignment w:val="auto"/>
    </w:pPr>
    <w:rPr>
      <w:rFonts w:ascii="Calibri" w:eastAsia="Calibri" w:hAnsi="Calibri"/>
      <w:kern w:val="0"/>
      <w:sz w:val="22"/>
      <w:szCs w:val="22"/>
      <w:lang w:val="x-none" w:eastAsia="en-US"/>
    </w:rPr>
  </w:style>
  <w:style w:type="character" w:customStyle="1" w:styleId="afc">
    <w:name w:val="Основной текст Знак"/>
    <w:basedOn w:val="a2"/>
    <w:link w:val="afb"/>
    <w:rsid w:val="009C1D7B"/>
    <w:rPr>
      <w:rFonts w:ascii="Calibri" w:eastAsia="Calibri" w:hAnsi="Calibri" w:cs="Times New Roman"/>
      <w:lang w:val="x-none"/>
    </w:rPr>
  </w:style>
  <w:style w:type="paragraph" w:customStyle="1" w:styleId="212">
    <w:name w:val="Стиль Заголовок 2 + 12 пт полужирный По центру"/>
    <w:basedOn w:val="a1"/>
    <w:rsid w:val="009C1D7B"/>
    <w:pPr>
      <w:keepNext/>
      <w:widowControl/>
      <w:spacing w:line="240" w:lineRule="auto"/>
      <w:ind w:firstLine="0"/>
      <w:jc w:val="center"/>
      <w:outlineLvl w:val="1"/>
    </w:pPr>
    <w:rPr>
      <w:b/>
      <w:bCs/>
      <w:iCs/>
      <w:sz w:val="26"/>
    </w:rPr>
  </w:style>
  <w:style w:type="paragraph" w:customStyle="1" w:styleId="0">
    <w:name w:val="Основной текст 0"/>
    <w:aliases w:val="95 ПК,1 Основной текст 0,А. Основной текст 0 Знак Знак Знак Знак,А. Основной текст 0,1. Основной текст 0,А. Основной текст 0 Знак Знак,А. Основной текст 0 Знак Знак Знак Знак Знак Знак,Основной тек...,Основной тек... Знак"/>
    <w:basedOn w:val="Standard"/>
    <w:link w:val="10950"/>
    <w:rsid w:val="009C1D7B"/>
  </w:style>
  <w:style w:type="paragraph" w:customStyle="1" w:styleId="ConsPlusNormal">
    <w:name w:val="ConsPlusNormal"/>
    <w:rsid w:val="009C1D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WW-">
    <w:name w:val="WW-Текст"/>
    <w:basedOn w:val="a1"/>
    <w:rsid w:val="009C1D7B"/>
    <w:pPr>
      <w:widowControl/>
      <w:autoSpaceDN/>
      <w:spacing w:line="240" w:lineRule="auto"/>
      <w:ind w:firstLine="0"/>
      <w:jc w:val="left"/>
      <w:textAlignment w:val="auto"/>
    </w:pPr>
    <w:rPr>
      <w:rFonts w:ascii="Courier New" w:hAnsi="Courier New" w:cs="Courier New"/>
      <w:kern w:val="0"/>
      <w:sz w:val="20"/>
      <w:lang w:eastAsia="ar-SA"/>
    </w:rPr>
  </w:style>
  <w:style w:type="paragraph" w:customStyle="1" w:styleId="211">
    <w:name w:val="Основной текст с отступом 21"/>
    <w:basedOn w:val="a1"/>
    <w:rsid w:val="009C1D7B"/>
    <w:pPr>
      <w:widowControl/>
      <w:autoSpaceDN/>
      <w:spacing w:line="240" w:lineRule="auto"/>
      <w:ind w:firstLine="709"/>
      <w:textAlignment w:val="auto"/>
    </w:pPr>
    <w:rPr>
      <w:bCs/>
      <w:iCs/>
      <w:kern w:val="0"/>
      <w:sz w:val="24"/>
      <w:szCs w:val="24"/>
      <w:lang w:eastAsia="ar-SA"/>
    </w:rPr>
  </w:style>
  <w:style w:type="paragraph" w:customStyle="1" w:styleId="24">
    <w:name w:val="Текст2"/>
    <w:basedOn w:val="a1"/>
    <w:rsid w:val="009C1D7B"/>
    <w:pPr>
      <w:autoSpaceDN/>
      <w:spacing w:line="240" w:lineRule="auto"/>
      <w:ind w:firstLine="0"/>
      <w:jc w:val="left"/>
      <w:textAlignment w:val="auto"/>
    </w:pPr>
    <w:rPr>
      <w:rFonts w:ascii="Courier New" w:eastAsia="Lucida Sans Unicode" w:hAnsi="Courier New" w:cs="Courier New"/>
      <w:kern w:val="2"/>
      <w:sz w:val="20"/>
      <w:lang w:bidi="ru-RU"/>
    </w:rPr>
  </w:style>
  <w:style w:type="numbering" w:customStyle="1" w:styleId="WW8Num2">
    <w:name w:val="WW8Num2"/>
    <w:basedOn w:val="a4"/>
    <w:rsid w:val="009C1D7B"/>
    <w:pPr>
      <w:numPr>
        <w:numId w:val="9"/>
      </w:numPr>
    </w:pPr>
  </w:style>
  <w:style w:type="paragraph" w:customStyle="1" w:styleId="afd">
    <w:name w:val="Текст записки"/>
    <w:basedOn w:val="a1"/>
    <w:rsid w:val="009C1D7B"/>
    <w:pPr>
      <w:widowControl/>
      <w:suppressAutoHyphens w:val="0"/>
      <w:autoSpaceDN/>
      <w:spacing w:line="240" w:lineRule="auto"/>
      <w:ind w:firstLine="851"/>
      <w:textAlignment w:val="auto"/>
    </w:pPr>
    <w:rPr>
      <w:rFonts w:ascii="ISOCPEUR" w:hAnsi="ISOCPEUR"/>
      <w:kern w:val="0"/>
      <w:sz w:val="28"/>
    </w:rPr>
  </w:style>
  <w:style w:type="character" w:customStyle="1" w:styleId="af7">
    <w:name w:val="Обычный (веб) Знак"/>
    <w:aliases w:val="Normal (Web) Знак,Обычный (веб)1 Знак"/>
    <w:link w:val="af6"/>
    <w:rsid w:val="009C1D7B"/>
    <w:rPr>
      <w:rFonts w:ascii="Times New Roman" w:eastAsia="Times New Roman" w:hAnsi="Times New Roman" w:cs="Times New Roman"/>
      <w:sz w:val="24"/>
      <w:szCs w:val="24"/>
      <w:lang w:val="x-none" w:eastAsia="x-none"/>
    </w:rPr>
  </w:style>
  <w:style w:type="paragraph" w:customStyle="1" w:styleId="western">
    <w:name w:val="western"/>
    <w:basedOn w:val="a1"/>
    <w:rsid w:val="009C1D7B"/>
    <w:pPr>
      <w:widowControl/>
      <w:suppressAutoHyphens w:val="0"/>
      <w:autoSpaceDN/>
      <w:spacing w:before="100" w:beforeAutospacing="1" w:after="119" w:line="240" w:lineRule="auto"/>
      <w:ind w:firstLine="0"/>
      <w:jc w:val="left"/>
      <w:textAlignment w:val="auto"/>
    </w:pPr>
    <w:rPr>
      <w:color w:val="000000"/>
      <w:kern w:val="0"/>
      <w:sz w:val="28"/>
      <w:szCs w:val="28"/>
    </w:rPr>
  </w:style>
  <w:style w:type="paragraph" w:customStyle="1" w:styleId="Default">
    <w:name w:val="Default"/>
    <w:basedOn w:val="Standard"/>
    <w:rsid w:val="009C1D7B"/>
  </w:style>
  <w:style w:type="character" w:customStyle="1" w:styleId="25">
    <w:name w:val="Колонтитул (2)_"/>
    <w:link w:val="213"/>
    <w:uiPriority w:val="99"/>
    <w:rsid w:val="009C1D7B"/>
    <w:rPr>
      <w:rFonts w:ascii="Arial Unicode MS" w:eastAsia="Arial Unicode MS" w:cs="Arial Unicode MS"/>
      <w:b/>
      <w:bCs/>
      <w:spacing w:val="-2"/>
      <w:shd w:val="clear" w:color="auto" w:fill="FFFFFF"/>
    </w:rPr>
  </w:style>
  <w:style w:type="paragraph" w:customStyle="1" w:styleId="213">
    <w:name w:val="Колонтитул (2)1"/>
    <w:basedOn w:val="a1"/>
    <w:link w:val="25"/>
    <w:uiPriority w:val="99"/>
    <w:rsid w:val="009C1D7B"/>
    <w:pPr>
      <w:shd w:val="clear" w:color="auto" w:fill="FFFFFF"/>
      <w:suppressAutoHyphens w:val="0"/>
      <w:autoSpaceDN/>
      <w:spacing w:line="240" w:lineRule="atLeast"/>
      <w:ind w:firstLine="0"/>
      <w:jc w:val="center"/>
      <w:textAlignment w:val="auto"/>
    </w:pPr>
    <w:rPr>
      <w:rFonts w:ascii="Arial Unicode MS" w:eastAsia="Arial Unicode MS" w:hAnsiTheme="minorHAnsi" w:cs="Arial Unicode MS"/>
      <w:b/>
      <w:bCs/>
      <w:spacing w:val="-2"/>
      <w:kern w:val="0"/>
      <w:sz w:val="22"/>
      <w:szCs w:val="22"/>
      <w:lang w:eastAsia="en-US"/>
    </w:rPr>
  </w:style>
  <w:style w:type="paragraph" w:customStyle="1" w:styleId="afe">
    <w:name w:val="Ввод осн.текста"/>
    <w:basedOn w:val="a1"/>
    <w:link w:val="aff"/>
    <w:qFormat/>
    <w:rsid w:val="009C1D7B"/>
    <w:pPr>
      <w:widowControl/>
      <w:suppressAutoHyphens w:val="0"/>
      <w:autoSpaceDN/>
      <w:spacing w:after="120" w:line="240" w:lineRule="auto"/>
      <w:ind w:left="284" w:right="284" w:firstLine="680"/>
      <w:textAlignment w:val="auto"/>
    </w:pPr>
    <w:rPr>
      <w:rFonts w:ascii="Arial" w:hAnsi="Arial"/>
      <w:kern w:val="0"/>
      <w:sz w:val="24"/>
    </w:rPr>
  </w:style>
  <w:style w:type="character" w:customStyle="1" w:styleId="aff">
    <w:name w:val="Ввод осн.текста Знак"/>
    <w:link w:val="afe"/>
    <w:rsid w:val="009C1D7B"/>
    <w:rPr>
      <w:rFonts w:ascii="Arial" w:eastAsia="Times New Roman" w:hAnsi="Arial" w:cs="Times New Roman"/>
      <w:sz w:val="24"/>
      <w:szCs w:val="20"/>
      <w:lang w:eastAsia="ru-RU"/>
    </w:rPr>
  </w:style>
  <w:style w:type="character" w:customStyle="1" w:styleId="26">
    <w:name w:val="Основной текст (2)_"/>
    <w:link w:val="27"/>
    <w:rsid w:val="009C1D7B"/>
    <w:rPr>
      <w:rFonts w:ascii="Arial" w:eastAsia="Arial" w:hAnsi="Arial" w:cs="Arial"/>
      <w:shd w:val="clear" w:color="auto" w:fill="FFFFFF"/>
    </w:rPr>
  </w:style>
  <w:style w:type="paragraph" w:customStyle="1" w:styleId="27">
    <w:name w:val="Основной текст (2)"/>
    <w:basedOn w:val="a1"/>
    <w:link w:val="26"/>
    <w:rsid w:val="009C1D7B"/>
    <w:pPr>
      <w:shd w:val="clear" w:color="auto" w:fill="FFFFFF"/>
      <w:suppressAutoHyphens w:val="0"/>
      <w:autoSpaceDN/>
      <w:spacing w:after="2880" w:line="269" w:lineRule="exact"/>
      <w:ind w:firstLine="0"/>
      <w:jc w:val="center"/>
      <w:textAlignment w:val="auto"/>
    </w:pPr>
    <w:rPr>
      <w:rFonts w:ascii="Arial" w:eastAsia="Arial" w:hAnsi="Arial" w:cs="Arial"/>
      <w:kern w:val="0"/>
      <w:sz w:val="22"/>
      <w:szCs w:val="22"/>
      <w:lang w:eastAsia="en-US"/>
    </w:rPr>
  </w:style>
  <w:style w:type="paragraph" w:customStyle="1" w:styleId="34">
    <w:name w:val="Основной текст3"/>
    <w:basedOn w:val="a1"/>
    <w:rsid w:val="009C1D7B"/>
    <w:pPr>
      <w:shd w:val="clear" w:color="auto" w:fill="FFFFFF"/>
      <w:suppressAutoHyphens w:val="0"/>
      <w:autoSpaceDN/>
      <w:spacing w:line="499" w:lineRule="exact"/>
      <w:ind w:hanging="400"/>
      <w:textAlignment w:val="auto"/>
    </w:pPr>
    <w:rPr>
      <w:color w:val="000000"/>
      <w:spacing w:val="5"/>
      <w:kern w:val="0"/>
      <w:sz w:val="19"/>
      <w:szCs w:val="19"/>
    </w:rPr>
  </w:style>
  <w:style w:type="paragraph" w:customStyle="1" w:styleId="aff0">
    <w:name w:val="Стандарт обычный"/>
    <w:basedOn w:val="a1"/>
    <w:link w:val="aff1"/>
    <w:qFormat/>
    <w:rsid w:val="009C1D7B"/>
    <w:pPr>
      <w:widowControl/>
      <w:suppressAutoHyphens w:val="0"/>
      <w:autoSpaceDN/>
      <w:spacing w:line="360" w:lineRule="auto"/>
      <w:ind w:firstLine="709"/>
      <w:textAlignment w:val="auto"/>
    </w:pPr>
    <w:rPr>
      <w:kern w:val="0"/>
      <w:sz w:val="28"/>
      <w:szCs w:val="28"/>
      <w:lang w:val="x-none" w:eastAsia="x-none"/>
    </w:rPr>
  </w:style>
  <w:style w:type="character" w:customStyle="1" w:styleId="aff1">
    <w:name w:val="Стандарт обычный Знак"/>
    <w:link w:val="aff0"/>
    <w:rsid w:val="009C1D7B"/>
    <w:rPr>
      <w:rFonts w:ascii="Times New Roman" w:eastAsia="Times New Roman" w:hAnsi="Times New Roman" w:cs="Times New Roman"/>
      <w:sz w:val="28"/>
      <w:szCs w:val="28"/>
      <w:lang w:val="x-none" w:eastAsia="x-none"/>
    </w:rPr>
  </w:style>
  <w:style w:type="table" w:customStyle="1" w:styleId="TableNormal">
    <w:name w:val="Table Normal"/>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9C1D7B"/>
    <w:pPr>
      <w:suppressAutoHyphens w:val="0"/>
      <w:autoSpaceDE w:val="0"/>
      <w:spacing w:line="240" w:lineRule="auto"/>
      <w:ind w:firstLine="0"/>
      <w:jc w:val="left"/>
      <w:textAlignment w:val="auto"/>
    </w:pPr>
    <w:rPr>
      <w:kern w:val="0"/>
      <w:sz w:val="22"/>
      <w:szCs w:val="22"/>
      <w:lang w:eastAsia="en-US"/>
    </w:rPr>
  </w:style>
  <w:style w:type="table" w:customStyle="1" w:styleId="TableNormal2">
    <w:name w:val="Table Normal2"/>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9C1D7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b">
    <w:name w:val="Нет списка1"/>
    <w:next w:val="a4"/>
    <w:uiPriority w:val="99"/>
    <w:semiHidden/>
    <w:unhideWhenUsed/>
    <w:rsid w:val="009C1D7B"/>
  </w:style>
  <w:style w:type="paragraph" w:styleId="1c">
    <w:name w:val="toc 1"/>
    <w:basedOn w:val="a1"/>
    <w:next w:val="a1"/>
    <w:autoRedefine/>
    <w:uiPriority w:val="39"/>
    <w:qFormat/>
    <w:rsid w:val="009C1D7B"/>
    <w:pPr>
      <w:widowControl/>
      <w:tabs>
        <w:tab w:val="left" w:pos="360"/>
        <w:tab w:val="left" w:pos="1080"/>
        <w:tab w:val="right" w:leader="dot" w:pos="9923"/>
        <w:tab w:val="left" w:pos="10065"/>
      </w:tabs>
      <w:autoSpaceDN/>
      <w:spacing w:line="360" w:lineRule="auto"/>
      <w:ind w:firstLine="284"/>
      <w:jc w:val="left"/>
      <w:textAlignment w:val="auto"/>
    </w:pPr>
    <w:rPr>
      <w:b/>
      <w:bCs/>
      <w:noProof/>
      <w:kern w:val="0"/>
      <w:sz w:val="28"/>
      <w:szCs w:val="28"/>
      <w:lang w:eastAsia="ar-SA" w:bidi="en-US"/>
    </w:rPr>
  </w:style>
  <w:style w:type="paragraph" w:styleId="28">
    <w:name w:val="toc 2"/>
    <w:basedOn w:val="a1"/>
    <w:next w:val="a1"/>
    <w:autoRedefine/>
    <w:uiPriority w:val="39"/>
    <w:qFormat/>
    <w:rsid w:val="009C1D7B"/>
    <w:pPr>
      <w:widowControl/>
      <w:tabs>
        <w:tab w:val="left" w:pos="900"/>
        <w:tab w:val="left" w:pos="9781"/>
        <w:tab w:val="left" w:pos="9923"/>
      </w:tabs>
      <w:autoSpaceDN/>
      <w:spacing w:line="240" w:lineRule="auto"/>
      <w:ind w:firstLine="284"/>
      <w:jc w:val="left"/>
      <w:textAlignment w:val="auto"/>
    </w:pPr>
    <w:rPr>
      <w:rFonts w:ascii="Arial Narrow" w:hAnsi="Arial Narrow"/>
      <w:b/>
      <w:noProof/>
      <w:kern w:val="0"/>
      <w:sz w:val="20"/>
      <w:lang w:eastAsia="ar-SA" w:bidi="en-US"/>
    </w:rPr>
  </w:style>
  <w:style w:type="paragraph" w:styleId="35">
    <w:name w:val="toc 3"/>
    <w:basedOn w:val="a1"/>
    <w:next w:val="a1"/>
    <w:autoRedefine/>
    <w:uiPriority w:val="39"/>
    <w:qFormat/>
    <w:rsid w:val="009C1D7B"/>
    <w:pPr>
      <w:widowControl/>
      <w:tabs>
        <w:tab w:val="left" w:pos="1440"/>
        <w:tab w:val="left" w:pos="8505"/>
        <w:tab w:val="right" w:leader="dot" w:pos="9214"/>
        <w:tab w:val="right" w:leader="dot" w:pos="10080"/>
      </w:tabs>
      <w:autoSpaceDN/>
      <w:spacing w:line="360" w:lineRule="auto"/>
      <w:ind w:hanging="283"/>
      <w:jc w:val="left"/>
      <w:textAlignment w:val="auto"/>
    </w:pPr>
    <w:rPr>
      <w:rFonts w:ascii="Arial Narrow" w:hAnsi="Arial Narrow"/>
      <w:bCs/>
      <w:noProof/>
      <w:kern w:val="0"/>
      <w:sz w:val="20"/>
      <w:lang w:eastAsia="ar-SA" w:bidi="en-US"/>
    </w:rPr>
  </w:style>
  <w:style w:type="character" w:styleId="aff2">
    <w:name w:val="Subtle Emphasis"/>
    <w:uiPriority w:val="19"/>
    <w:qFormat/>
    <w:rsid w:val="009C1D7B"/>
    <w:rPr>
      <w:i/>
      <w:iCs/>
      <w:color w:val="808080"/>
    </w:rPr>
  </w:style>
  <w:style w:type="paragraph" w:styleId="aff3">
    <w:name w:val="TOC Heading"/>
    <w:basedOn w:val="10"/>
    <w:next w:val="a1"/>
    <w:uiPriority w:val="39"/>
    <w:qFormat/>
    <w:rsid w:val="009C1D7B"/>
    <w:pPr>
      <w:keepLines/>
      <w:widowControl w:val="0"/>
      <w:numPr>
        <w:numId w:val="0"/>
      </w:numPr>
      <w:tabs>
        <w:tab w:val="clear" w:pos="851"/>
        <w:tab w:val="clear" w:pos="7480"/>
      </w:tabs>
      <w:suppressAutoHyphens/>
      <w:autoSpaceDN w:val="0"/>
      <w:spacing w:before="480" w:line="300" w:lineRule="auto"/>
      <w:ind w:firstLine="200"/>
      <w:textAlignment w:val="baseline"/>
      <w:outlineLvl w:val="9"/>
    </w:pPr>
    <w:rPr>
      <w:rFonts w:asciiTheme="majorHAnsi" w:eastAsiaTheme="majorEastAsia" w:hAnsiTheme="majorHAnsi" w:cstheme="majorBidi"/>
      <w:b/>
      <w:color w:val="365F91" w:themeColor="accent1" w:themeShade="BF"/>
      <w:kern w:val="3"/>
      <w:szCs w:val="28"/>
      <w:lang w:val="ru-RU" w:eastAsia="ru-RU"/>
    </w:rPr>
  </w:style>
  <w:style w:type="character" w:styleId="aff4">
    <w:name w:val="Hyperlink"/>
    <w:uiPriority w:val="99"/>
    <w:rsid w:val="009C1D7B"/>
    <w:rPr>
      <w:color w:val="0000FF"/>
      <w:u w:val="single"/>
    </w:rPr>
  </w:style>
  <w:style w:type="character" w:styleId="aff5">
    <w:name w:val="Emphasis"/>
    <w:aliases w:val="базовый,Базовый"/>
    <w:qFormat/>
    <w:rsid w:val="009C1D7B"/>
    <w:rPr>
      <w:rFonts w:ascii="Times New Roman" w:hAnsi="Times New Roman"/>
      <w:sz w:val="24"/>
    </w:rPr>
  </w:style>
  <w:style w:type="character" w:customStyle="1" w:styleId="10950">
    <w:name w:val="1 Основной текст 0;95 ПК;А. Основной текст 0 Знак Знак Знак Знак Знак Знак"/>
    <w:link w:val="0"/>
    <w:rsid w:val="009C1D7B"/>
    <w:rPr>
      <w:rFonts w:ascii="Times New Roman" w:eastAsia="Times New Roman" w:hAnsi="Times New Roman" w:cs="Times New Roman"/>
      <w:kern w:val="3"/>
      <w:sz w:val="28"/>
      <w:szCs w:val="28"/>
      <w:lang w:eastAsia="ru-RU"/>
    </w:rPr>
  </w:style>
  <w:style w:type="paragraph" w:styleId="aff6">
    <w:name w:val="Document Map"/>
    <w:basedOn w:val="a1"/>
    <w:link w:val="aff7"/>
    <w:uiPriority w:val="99"/>
    <w:semiHidden/>
    <w:unhideWhenUsed/>
    <w:rsid w:val="009C1D7B"/>
    <w:pPr>
      <w:widowControl/>
      <w:autoSpaceDN/>
      <w:spacing w:line="240" w:lineRule="auto"/>
      <w:ind w:firstLine="0"/>
      <w:jc w:val="left"/>
      <w:textAlignment w:val="auto"/>
    </w:pPr>
    <w:rPr>
      <w:rFonts w:ascii="Tahoma" w:hAnsi="Tahoma"/>
      <w:kern w:val="0"/>
      <w:sz w:val="16"/>
      <w:szCs w:val="16"/>
      <w:lang w:val="x-none" w:eastAsia="ar-SA"/>
    </w:rPr>
  </w:style>
  <w:style w:type="character" w:customStyle="1" w:styleId="aff7">
    <w:name w:val="Схема документа Знак"/>
    <w:basedOn w:val="a2"/>
    <w:link w:val="aff6"/>
    <w:uiPriority w:val="99"/>
    <w:semiHidden/>
    <w:rsid w:val="009C1D7B"/>
    <w:rPr>
      <w:rFonts w:ascii="Tahoma" w:eastAsia="Times New Roman" w:hAnsi="Tahoma" w:cs="Times New Roman"/>
      <w:sz w:val="16"/>
      <w:szCs w:val="16"/>
      <w:lang w:val="x-none" w:eastAsia="ar-SA"/>
    </w:rPr>
  </w:style>
  <w:style w:type="numbering" w:styleId="a0">
    <w:name w:val="Outline List 3"/>
    <w:basedOn w:val="a4"/>
    <w:rsid w:val="009C1D7B"/>
    <w:pPr>
      <w:numPr>
        <w:numId w:val="15"/>
      </w:numPr>
    </w:pPr>
  </w:style>
  <w:style w:type="paragraph" w:styleId="42">
    <w:name w:val="toc 4"/>
    <w:basedOn w:val="a1"/>
    <w:next w:val="a1"/>
    <w:autoRedefine/>
    <w:semiHidden/>
    <w:rsid w:val="009C1D7B"/>
    <w:pPr>
      <w:widowControl/>
      <w:autoSpaceDN/>
      <w:spacing w:line="240" w:lineRule="auto"/>
      <w:ind w:left="720" w:firstLine="0"/>
      <w:jc w:val="left"/>
      <w:textAlignment w:val="auto"/>
    </w:pPr>
    <w:rPr>
      <w:kern w:val="0"/>
      <w:sz w:val="24"/>
      <w:szCs w:val="24"/>
      <w:lang w:eastAsia="ar-SA"/>
    </w:rPr>
  </w:style>
  <w:style w:type="character" w:styleId="aff8">
    <w:name w:val="page number"/>
    <w:rsid w:val="009C1D7B"/>
  </w:style>
  <w:style w:type="table" w:customStyle="1" w:styleId="1d">
    <w:name w:val="Сетка таблицы1"/>
    <w:basedOn w:val="a3"/>
    <w:next w:val="afa"/>
    <w:uiPriority w:val="39"/>
    <w:rsid w:val="009C1D7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
    <w:name w:val="Основной 0"/>
    <w:aliases w:val="95ПК"/>
    <w:basedOn w:val="a1"/>
    <w:link w:val="01"/>
    <w:qFormat/>
    <w:rsid w:val="009C1D7B"/>
    <w:pPr>
      <w:widowControl/>
      <w:suppressAutoHyphens w:val="0"/>
      <w:autoSpaceDN/>
      <w:spacing w:line="240" w:lineRule="auto"/>
      <w:ind w:firstLine="539"/>
      <w:textAlignment w:val="auto"/>
    </w:pPr>
    <w:rPr>
      <w:kern w:val="0"/>
      <w:sz w:val="24"/>
      <w:szCs w:val="22"/>
      <w:lang w:val="en-US" w:eastAsia="x-none"/>
    </w:rPr>
  </w:style>
  <w:style w:type="paragraph" w:customStyle="1" w:styleId="msonormalcxspmiddle">
    <w:name w:val="msonormalcxspmiddle"/>
    <w:basedOn w:val="a1"/>
    <w:rsid w:val="009C1D7B"/>
    <w:pPr>
      <w:widowControl/>
      <w:suppressAutoHyphens w:val="0"/>
      <w:autoSpaceDN/>
      <w:spacing w:before="100" w:beforeAutospacing="1" w:after="100" w:afterAutospacing="1" w:line="240" w:lineRule="auto"/>
      <w:ind w:firstLine="0"/>
      <w:jc w:val="left"/>
      <w:textAlignment w:val="auto"/>
    </w:pPr>
    <w:rPr>
      <w:kern w:val="0"/>
      <w:sz w:val="24"/>
      <w:szCs w:val="24"/>
    </w:rPr>
  </w:style>
  <w:style w:type="character" w:customStyle="1" w:styleId="01">
    <w:name w:val="Основной 0 Знак"/>
    <w:aliases w:val="95ПК Знак"/>
    <w:link w:val="00"/>
    <w:rsid w:val="009C1D7B"/>
    <w:rPr>
      <w:rFonts w:ascii="Times New Roman" w:eastAsia="Times New Roman" w:hAnsi="Times New Roman" w:cs="Times New Roman"/>
      <w:sz w:val="24"/>
      <w:lang w:val="en-US" w:eastAsia="x-none"/>
    </w:rPr>
  </w:style>
  <w:style w:type="character" w:customStyle="1" w:styleId="02">
    <w:name w:val="Основной текст 0 Знак"/>
    <w:aliases w:val="95 ПК Знак,А. Основной текст 0 Знак,1 Основной текст 0 Знак,А. Основной текст 0 Знак Знак Знак Знак Знак,А. Основной текст 0 Знак Знак Знак"/>
    <w:rsid w:val="009C1D7B"/>
    <w:rPr>
      <w:rFonts w:eastAsia="Calibri"/>
      <w:color w:val="000000"/>
      <w:kern w:val="24"/>
      <w:sz w:val="24"/>
      <w:szCs w:val="24"/>
      <w:lang w:val="ru-RU" w:eastAsia="en-US" w:bidi="ar-SA"/>
    </w:rPr>
  </w:style>
  <w:style w:type="paragraph" w:styleId="52">
    <w:name w:val="toc 5"/>
    <w:basedOn w:val="a1"/>
    <w:next w:val="a1"/>
    <w:autoRedefine/>
    <w:semiHidden/>
    <w:rsid w:val="009C1D7B"/>
    <w:pPr>
      <w:widowControl/>
      <w:suppressAutoHyphens w:val="0"/>
      <w:autoSpaceDN/>
      <w:spacing w:line="240" w:lineRule="auto"/>
      <w:ind w:left="960" w:firstLine="0"/>
      <w:jc w:val="left"/>
      <w:textAlignment w:val="auto"/>
    </w:pPr>
    <w:rPr>
      <w:kern w:val="0"/>
      <w:sz w:val="24"/>
      <w:szCs w:val="24"/>
    </w:rPr>
  </w:style>
  <w:style w:type="paragraph" w:styleId="61">
    <w:name w:val="toc 6"/>
    <w:basedOn w:val="a1"/>
    <w:next w:val="a1"/>
    <w:autoRedefine/>
    <w:semiHidden/>
    <w:rsid w:val="009C1D7B"/>
    <w:pPr>
      <w:widowControl/>
      <w:suppressAutoHyphens w:val="0"/>
      <w:autoSpaceDN/>
      <w:spacing w:line="240" w:lineRule="auto"/>
      <w:ind w:left="1200" w:firstLine="0"/>
      <w:jc w:val="left"/>
      <w:textAlignment w:val="auto"/>
    </w:pPr>
    <w:rPr>
      <w:kern w:val="0"/>
      <w:sz w:val="24"/>
      <w:szCs w:val="24"/>
    </w:rPr>
  </w:style>
  <w:style w:type="paragraph" w:styleId="71">
    <w:name w:val="toc 7"/>
    <w:basedOn w:val="a1"/>
    <w:next w:val="a1"/>
    <w:autoRedefine/>
    <w:semiHidden/>
    <w:rsid w:val="009C1D7B"/>
    <w:pPr>
      <w:widowControl/>
      <w:suppressAutoHyphens w:val="0"/>
      <w:autoSpaceDN/>
      <w:spacing w:line="240" w:lineRule="auto"/>
      <w:ind w:left="1440" w:firstLine="0"/>
      <w:jc w:val="left"/>
      <w:textAlignment w:val="auto"/>
    </w:pPr>
    <w:rPr>
      <w:kern w:val="0"/>
      <w:sz w:val="24"/>
      <w:szCs w:val="24"/>
    </w:rPr>
  </w:style>
  <w:style w:type="paragraph" w:styleId="81">
    <w:name w:val="toc 8"/>
    <w:basedOn w:val="a1"/>
    <w:next w:val="a1"/>
    <w:autoRedefine/>
    <w:semiHidden/>
    <w:rsid w:val="009C1D7B"/>
    <w:pPr>
      <w:widowControl/>
      <w:suppressAutoHyphens w:val="0"/>
      <w:autoSpaceDN/>
      <w:spacing w:line="240" w:lineRule="auto"/>
      <w:ind w:left="1680" w:firstLine="0"/>
      <w:jc w:val="left"/>
      <w:textAlignment w:val="auto"/>
    </w:pPr>
    <w:rPr>
      <w:kern w:val="0"/>
      <w:sz w:val="24"/>
      <w:szCs w:val="24"/>
    </w:rPr>
  </w:style>
  <w:style w:type="paragraph" w:styleId="91">
    <w:name w:val="toc 9"/>
    <w:basedOn w:val="a1"/>
    <w:next w:val="a1"/>
    <w:autoRedefine/>
    <w:semiHidden/>
    <w:rsid w:val="009C1D7B"/>
    <w:pPr>
      <w:widowControl/>
      <w:suppressAutoHyphens w:val="0"/>
      <w:autoSpaceDN/>
      <w:spacing w:line="240" w:lineRule="auto"/>
      <w:ind w:left="1920" w:firstLine="0"/>
      <w:jc w:val="left"/>
      <w:textAlignment w:val="auto"/>
    </w:pPr>
    <w:rPr>
      <w:kern w:val="0"/>
      <w:sz w:val="24"/>
      <w:szCs w:val="24"/>
    </w:rPr>
  </w:style>
  <w:style w:type="paragraph" w:customStyle="1" w:styleId="101">
    <w:name w:val="1 Основной текст 01"/>
    <w:aliases w:val="95 ПК1,А. Основной текст 0 Знак Знак Знак Знак1,Основной текст 01,А. Основной текст 01,1. Основной текст 01,А. Основной текст 0 Знак Знак1,А. Основной текст 0 Знак Знак Знак Знак Знак Знак1"/>
    <w:basedOn w:val="a1"/>
    <w:rsid w:val="009C1D7B"/>
    <w:pPr>
      <w:widowControl/>
      <w:autoSpaceDN/>
      <w:spacing w:line="240" w:lineRule="auto"/>
      <w:ind w:firstLine="539"/>
      <w:textAlignment w:val="auto"/>
    </w:pPr>
    <w:rPr>
      <w:rFonts w:ascii="Calibri" w:eastAsia="Calibri" w:hAnsi="Calibri"/>
      <w:color w:val="000000"/>
      <w:kern w:val="24"/>
      <w:sz w:val="24"/>
      <w:szCs w:val="24"/>
      <w:lang w:eastAsia="en-US"/>
    </w:rPr>
  </w:style>
  <w:style w:type="character" w:customStyle="1" w:styleId="36">
    <w:name w:val="Знак Знак3"/>
    <w:rsid w:val="009C1D7B"/>
    <w:rPr>
      <w:rFonts w:cs="Arial"/>
      <w:b/>
      <w:bCs/>
      <w:sz w:val="24"/>
      <w:szCs w:val="26"/>
      <w:lang w:eastAsia="ar-SA"/>
    </w:rPr>
  </w:style>
  <w:style w:type="paragraph" w:customStyle="1" w:styleId="111">
    <w:name w:val="Знак1 Знак Знак Знак1"/>
    <w:basedOn w:val="a1"/>
    <w:rsid w:val="009C1D7B"/>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customStyle="1" w:styleId="112">
    <w:name w:val="Знак1 Знак Знак Знак1"/>
    <w:basedOn w:val="a1"/>
    <w:rsid w:val="009C1D7B"/>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styleId="aff9">
    <w:name w:val="footnote text"/>
    <w:basedOn w:val="a1"/>
    <w:link w:val="affa"/>
    <w:rsid w:val="009C1D7B"/>
    <w:pPr>
      <w:widowControl/>
      <w:autoSpaceDN/>
      <w:spacing w:line="240" w:lineRule="auto"/>
      <w:ind w:firstLine="0"/>
      <w:jc w:val="left"/>
      <w:textAlignment w:val="auto"/>
    </w:pPr>
    <w:rPr>
      <w:kern w:val="0"/>
      <w:sz w:val="20"/>
      <w:lang w:val="x-none" w:eastAsia="ar-SA"/>
    </w:rPr>
  </w:style>
  <w:style w:type="character" w:customStyle="1" w:styleId="affa">
    <w:name w:val="Текст сноски Знак"/>
    <w:basedOn w:val="a2"/>
    <w:link w:val="aff9"/>
    <w:rsid w:val="009C1D7B"/>
    <w:rPr>
      <w:rFonts w:ascii="Times New Roman" w:eastAsia="Times New Roman" w:hAnsi="Times New Roman" w:cs="Times New Roman"/>
      <w:sz w:val="20"/>
      <w:szCs w:val="20"/>
      <w:lang w:val="x-none" w:eastAsia="ar-SA"/>
    </w:rPr>
  </w:style>
  <w:style w:type="character" w:styleId="affb">
    <w:name w:val="footnote reference"/>
    <w:uiPriority w:val="99"/>
    <w:rsid w:val="009C1D7B"/>
    <w:rPr>
      <w:vertAlign w:val="superscript"/>
    </w:rPr>
  </w:style>
  <w:style w:type="character" w:customStyle="1" w:styleId="FontStyle13">
    <w:name w:val="Font Style13"/>
    <w:rsid w:val="009C1D7B"/>
    <w:rPr>
      <w:rFonts w:ascii="Times New Roman" w:hAnsi="Times New Roman" w:cs="Times New Roman"/>
      <w:sz w:val="26"/>
      <w:szCs w:val="26"/>
    </w:rPr>
  </w:style>
  <w:style w:type="character" w:customStyle="1" w:styleId="FontStyle154">
    <w:name w:val="Font Style154"/>
    <w:rsid w:val="009C1D7B"/>
    <w:rPr>
      <w:rFonts w:ascii="Times New Roman" w:hAnsi="Times New Roman" w:cs="Times New Roman"/>
      <w:sz w:val="24"/>
      <w:szCs w:val="24"/>
    </w:rPr>
  </w:style>
  <w:style w:type="character" w:customStyle="1" w:styleId="109500">
    <w:name w:val="1. Основной текст 0;95 ПК;А. Основной текст 0 Знак Знак"/>
    <w:rsid w:val="009C1D7B"/>
    <w:rPr>
      <w:rFonts w:eastAsia="Calibri"/>
      <w:color w:val="000000"/>
      <w:kern w:val="1"/>
      <w:sz w:val="24"/>
      <w:szCs w:val="24"/>
      <w:lang w:eastAsia="ar-SA"/>
    </w:rPr>
  </w:style>
  <w:style w:type="character" w:customStyle="1" w:styleId="109501">
    <w:name w:val="1 Основной текст 0;95 ПК;А. Основной текст 0 Знак Знак Знак Знак"/>
    <w:rsid w:val="009C1D7B"/>
    <w:rPr>
      <w:rFonts w:eastAsia="Calibri"/>
      <w:color w:val="000000"/>
      <w:kern w:val="24"/>
      <w:sz w:val="24"/>
      <w:szCs w:val="22"/>
      <w:lang w:val="ru-RU" w:eastAsia="en-US" w:bidi="ar-SA"/>
    </w:rPr>
  </w:style>
  <w:style w:type="character" w:customStyle="1" w:styleId="43">
    <w:name w:val="Знак Знак4"/>
    <w:locked/>
    <w:rsid w:val="009C1D7B"/>
    <w:rPr>
      <w:rFonts w:cs="Arial"/>
      <w:b/>
      <w:bCs/>
      <w:iCs/>
      <w:sz w:val="26"/>
      <w:szCs w:val="28"/>
      <w:lang w:val="ru-RU" w:eastAsia="ar-SA" w:bidi="ar-SA"/>
    </w:rPr>
  </w:style>
  <w:style w:type="character" w:customStyle="1" w:styleId="FontStyle48">
    <w:name w:val="Font Style48"/>
    <w:rsid w:val="009C1D7B"/>
    <w:rPr>
      <w:rFonts w:ascii="Times New Roman" w:hAnsi="Times New Roman" w:cs="Times New Roman"/>
      <w:sz w:val="12"/>
      <w:szCs w:val="12"/>
    </w:rPr>
  </w:style>
  <w:style w:type="paragraph" w:styleId="affc">
    <w:name w:val="Body Text Indent"/>
    <w:basedOn w:val="a1"/>
    <w:link w:val="affd"/>
    <w:rsid w:val="009C1D7B"/>
    <w:pPr>
      <w:autoSpaceDN/>
      <w:spacing w:after="120" w:line="240" w:lineRule="auto"/>
      <w:ind w:left="283" w:firstLine="0"/>
      <w:jc w:val="left"/>
      <w:textAlignment w:val="auto"/>
    </w:pPr>
    <w:rPr>
      <w:rFonts w:eastAsia="Lucida Sans Unicode" w:cs="Tahoma"/>
      <w:color w:val="000000"/>
      <w:kern w:val="0"/>
      <w:sz w:val="24"/>
      <w:szCs w:val="24"/>
      <w:lang w:val="en-US" w:eastAsia="en-US" w:bidi="en-US"/>
    </w:rPr>
  </w:style>
  <w:style w:type="character" w:customStyle="1" w:styleId="affd">
    <w:name w:val="Основной текст с отступом Знак"/>
    <w:basedOn w:val="a2"/>
    <w:link w:val="affc"/>
    <w:rsid w:val="009C1D7B"/>
    <w:rPr>
      <w:rFonts w:ascii="Times New Roman" w:eastAsia="Lucida Sans Unicode" w:hAnsi="Times New Roman" w:cs="Tahoma"/>
      <w:color w:val="000000"/>
      <w:sz w:val="24"/>
      <w:szCs w:val="24"/>
      <w:lang w:val="en-US" w:bidi="en-US"/>
    </w:rPr>
  </w:style>
  <w:style w:type="character" w:customStyle="1" w:styleId="29">
    <w:name w:val="Знак Знак2"/>
    <w:rsid w:val="009C1D7B"/>
    <w:rPr>
      <w:rFonts w:cs="Arial"/>
      <w:b/>
      <w:bCs/>
      <w:iCs/>
      <w:sz w:val="26"/>
      <w:szCs w:val="28"/>
      <w:lang w:val="ru-RU" w:eastAsia="ar-SA" w:bidi="ar-SA"/>
    </w:rPr>
  </w:style>
  <w:style w:type="character" w:customStyle="1" w:styleId="WW8Num6z0">
    <w:name w:val="WW8Num6z0"/>
    <w:rsid w:val="009C1D7B"/>
    <w:rPr>
      <w:rFonts w:ascii="Times New Roman" w:eastAsia="Times New Roman" w:hAnsi="Times New Roman" w:cs="Times New Roman"/>
    </w:rPr>
  </w:style>
  <w:style w:type="character" w:customStyle="1" w:styleId="109502">
    <w:name w:val="1 Основной текст 0;95 ПК;А. Основной текст 0 Знак Знак"/>
    <w:rsid w:val="009C1D7B"/>
    <w:rPr>
      <w:rFonts w:eastAsia="Lucida Sans Unicode"/>
      <w:kern w:val="1"/>
      <w:sz w:val="24"/>
      <w:szCs w:val="24"/>
      <w:lang w:val="ru-RU" w:eastAsia="ru-RU" w:bidi="ar-SA"/>
    </w:rPr>
  </w:style>
  <w:style w:type="character" w:customStyle="1" w:styleId="WW8Num3z0">
    <w:name w:val="WW8Num3z0"/>
    <w:rsid w:val="009C1D7B"/>
    <w:rPr>
      <w:rFonts w:ascii="Times New Roman" w:hAnsi="Times New Roman" w:cs="Times New Roman"/>
    </w:rPr>
  </w:style>
  <w:style w:type="character" w:customStyle="1" w:styleId="109503">
    <w:name w:val="1 Основной текст 0;95 ПК;А. Основной текст 0 Знак Знак Знак Знак Знак Знак Знак Знак"/>
    <w:rsid w:val="009C1D7B"/>
    <w:rPr>
      <w:rFonts w:eastAsia="Calibri"/>
      <w:color w:val="000000"/>
      <w:kern w:val="24"/>
      <w:sz w:val="24"/>
      <w:szCs w:val="24"/>
      <w:lang w:val="ru-RU" w:eastAsia="en-US" w:bidi="ar-SA"/>
    </w:rPr>
  </w:style>
  <w:style w:type="character" w:customStyle="1" w:styleId="WW8Num5z0">
    <w:name w:val="WW8Num5z0"/>
    <w:rsid w:val="009C1D7B"/>
    <w:rPr>
      <w:color w:val="auto"/>
    </w:rPr>
  </w:style>
  <w:style w:type="paragraph" w:customStyle="1" w:styleId="affe">
    <w:name w:val="Ц Обычный"/>
    <w:basedOn w:val="a1"/>
    <w:rsid w:val="009C1D7B"/>
    <w:pPr>
      <w:widowControl/>
      <w:suppressAutoHyphens w:val="0"/>
      <w:autoSpaceDN/>
      <w:spacing w:line="360" w:lineRule="auto"/>
      <w:ind w:firstLine="680"/>
      <w:textAlignment w:val="auto"/>
    </w:pPr>
    <w:rPr>
      <w:rFonts w:ascii="Verdana" w:hAnsi="Verdana"/>
      <w:color w:val="000000"/>
      <w:kern w:val="0"/>
      <w:sz w:val="24"/>
      <w:szCs w:val="24"/>
      <w:lang w:eastAsia="ar-SA"/>
    </w:rPr>
  </w:style>
  <w:style w:type="character" w:customStyle="1" w:styleId="WW8Num10z0">
    <w:name w:val="WW8Num10z0"/>
    <w:rsid w:val="009C1D7B"/>
    <w:rPr>
      <w:color w:val="auto"/>
    </w:rPr>
  </w:style>
  <w:style w:type="character" w:customStyle="1" w:styleId="WW8Num11z0">
    <w:name w:val="WW8Num11z0"/>
    <w:rsid w:val="009C1D7B"/>
    <w:rPr>
      <w:rFonts w:ascii="Symbol" w:hAnsi="Symbol"/>
    </w:rPr>
  </w:style>
  <w:style w:type="character" w:customStyle="1" w:styleId="WW8Num12z0">
    <w:name w:val="WW8Num12z0"/>
    <w:rsid w:val="009C1D7B"/>
    <w:rPr>
      <w:rFonts w:ascii="Symbol" w:hAnsi="Symbol"/>
    </w:rPr>
  </w:style>
  <w:style w:type="character" w:customStyle="1" w:styleId="WW8Num12z1">
    <w:name w:val="WW8Num12z1"/>
    <w:rsid w:val="009C1D7B"/>
    <w:rPr>
      <w:rFonts w:ascii="Wingdings 2" w:hAnsi="Wingdings 2" w:cs="StarSymbol"/>
      <w:sz w:val="18"/>
      <w:szCs w:val="18"/>
    </w:rPr>
  </w:style>
  <w:style w:type="character" w:customStyle="1" w:styleId="WW8Num12z2">
    <w:name w:val="WW8Num12z2"/>
    <w:rsid w:val="009C1D7B"/>
    <w:rPr>
      <w:rFonts w:ascii="StarSymbol" w:hAnsi="StarSymbol" w:cs="StarSymbol"/>
      <w:sz w:val="18"/>
      <w:szCs w:val="18"/>
    </w:rPr>
  </w:style>
  <w:style w:type="character" w:customStyle="1" w:styleId="WW8Num13z0">
    <w:name w:val="WW8Num13z0"/>
    <w:rsid w:val="009C1D7B"/>
    <w:rPr>
      <w:rFonts w:ascii="Wingdings" w:hAnsi="Wingdings" w:cs="StarSymbol"/>
      <w:sz w:val="18"/>
      <w:szCs w:val="18"/>
    </w:rPr>
  </w:style>
  <w:style w:type="character" w:customStyle="1" w:styleId="WW8Num13z1">
    <w:name w:val="WW8Num13z1"/>
    <w:rsid w:val="009C1D7B"/>
    <w:rPr>
      <w:rFonts w:ascii="Wingdings 2" w:hAnsi="Wingdings 2" w:cs="StarSymbol"/>
      <w:sz w:val="18"/>
      <w:szCs w:val="18"/>
    </w:rPr>
  </w:style>
  <w:style w:type="character" w:customStyle="1" w:styleId="WW8Num13z2">
    <w:name w:val="WW8Num13z2"/>
    <w:rsid w:val="009C1D7B"/>
    <w:rPr>
      <w:rFonts w:ascii="StarSymbol" w:hAnsi="StarSymbol" w:cs="StarSymbol"/>
      <w:sz w:val="18"/>
      <w:szCs w:val="18"/>
    </w:rPr>
  </w:style>
  <w:style w:type="character" w:customStyle="1" w:styleId="WW8Num14z0">
    <w:name w:val="WW8Num14z0"/>
    <w:rsid w:val="009C1D7B"/>
    <w:rPr>
      <w:rFonts w:ascii="Wingdings" w:hAnsi="Wingdings" w:cs="StarSymbol"/>
      <w:sz w:val="18"/>
      <w:szCs w:val="18"/>
    </w:rPr>
  </w:style>
  <w:style w:type="character" w:customStyle="1" w:styleId="WW8Num14z1">
    <w:name w:val="WW8Num14z1"/>
    <w:rsid w:val="009C1D7B"/>
    <w:rPr>
      <w:rFonts w:ascii="Wingdings 2" w:hAnsi="Wingdings 2" w:cs="StarSymbol"/>
      <w:sz w:val="18"/>
      <w:szCs w:val="18"/>
    </w:rPr>
  </w:style>
  <w:style w:type="character" w:customStyle="1" w:styleId="WW8Num14z2">
    <w:name w:val="WW8Num14z2"/>
    <w:rsid w:val="009C1D7B"/>
    <w:rPr>
      <w:rFonts w:ascii="StarSymbol" w:hAnsi="StarSymbol" w:cs="StarSymbol"/>
      <w:sz w:val="18"/>
      <w:szCs w:val="18"/>
    </w:rPr>
  </w:style>
  <w:style w:type="character" w:customStyle="1" w:styleId="2a">
    <w:name w:val="Основной шрифт абзаца2"/>
    <w:rsid w:val="009C1D7B"/>
  </w:style>
  <w:style w:type="character" w:customStyle="1" w:styleId="WW8Num11z1">
    <w:name w:val="WW8Num11z1"/>
    <w:rsid w:val="009C1D7B"/>
    <w:rPr>
      <w:rFonts w:ascii="Courier New" w:hAnsi="Courier New"/>
    </w:rPr>
  </w:style>
  <w:style w:type="character" w:customStyle="1" w:styleId="WW8Num11z2">
    <w:name w:val="WW8Num11z2"/>
    <w:rsid w:val="009C1D7B"/>
    <w:rPr>
      <w:rFonts w:ascii="Wingdings" w:hAnsi="Wingdings"/>
    </w:rPr>
  </w:style>
  <w:style w:type="character" w:customStyle="1" w:styleId="WW8Num15z0">
    <w:name w:val="WW8Num15z0"/>
    <w:rsid w:val="009C1D7B"/>
    <w:rPr>
      <w:rFonts w:ascii="Symbol" w:hAnsi="Symbol"/>
    </w:rPr>
  </w:style>
  <w:style w:type="character" w:customStyle="1" w:styleId="WW8Num16z0">
    <w:name w:val="WW8Num16z0"/>
    <w:rsid w:val="009C1D7B"/>
    <w:rPr>
      <w:b/>
    </w:rPr>
  </w:style>
  <w:style w:type="character" w:customStyle="1" w:styleId="WW8Num17z0">
    <w:name w:val="WW8Num17z0"/>
    <w:rsid w:val="009C1D7B"/>
    <w:rPr>
      <w:rFonts w:ascii="Symbol" w:hAnsi="Symbol"/>
    </w:rPr>
  </w:style>
  <w:style w:type="character" w:customStyle="1" w:styleId="WW8Num17z1">
    <w:name w:val="WW8Num17z1"/>
    <w:rsid w:val="009C1D7B"/>
    <w:rPr>
      <w:rFonts w:ascii="Courier New" w:hAnsi="Courier New"/>
    </w:rPr>
  </w:style>
  <w:style w:type="character" w:customStyle="1" w:styleId="WW8Num17z2">
    <w:name w:val="WW8Num17z2"/>
    <w:rsid w:val="009C1D7B"/>
    <w:rPr>
      <w:rFonts w:ascii="Wingdings" w:hAnsi="Wingdings"/>
    </w:rPr>
  </w:style>
  <w:style w:type="character" w:customStyle="1" w:styleId="WW8Num19z0">
    <w:name w:val="WW8Num19z0"/>
    <w:rsid w:val="009C1D7B"/>
    <w:rPr>
      <w:rFonts w:ascii="Symbol" w:hAnsi="Symbol"/>
    </w:rPr>
  </w:style>
  <w:style w:type="character" w:customStyle="1" w:styleId="WW8Num19z1">
    <w:name w:val="WW8Num19z1"/>
    <w:rsid w:val="009C1D7B"/>
    <w:rPr>
      <w:rFonts w:ascii="Courier New" w:hAnsi="Courier New"/>
    </w:rPr>
  </w:style>
  <w:style w:type="character" w:customStyle="1" w:styleId="WW8Num19z2">
    <w:name w:val="WW8Num19z2"/>
    <w:rsid w:val="009C1D7B"/>
    <w:rPr>
      <w:rFonts w:ascii="Wingdings" w:hAnsi="Wingdings"/>
    </w:rPr>
  </w:style>
  <w:style w:type="character" w:customStyle="1" w:styleId="afff">
    <w:name w:val="Символ сноски"/>
    <w:rsid w:val="009C1D7B"/>
  </w:style>
  <w:style w:type="character" w:customStyle="1" w:styleId="1e">
    <w:name w:val="Знак сноски1"/>
    <w:rsid w:val="009C1D7B"/>
    <w:rPr>
      <w:vertAlign w:val="superscript"/>
    </w:rPr>
  </w:style>
  <w:style w:type="character" w:customStyle="1" w:styleId="afff0">
    <w:name w:val="Символ нумерации"/>
    <w:rsid w:val="009C1D7B"/>
  </w:style>
  <w:style w:type="character" w:customStyle="1" w:styleId="afff1">
    <w:name w:val="Символы концевой сноски"/>
    <w:rsid w:val="009C1D7B"/>
    <w:rPr>
      <w:vertAlign w:val="superscript"/>
    </w:rPr>
  </w:style>
  <w:style w:type="character" w:customStyle="1" w:styleId="WW-0">
    <w:name w:val="WW-Символы концевой сноски"/>
    <w:rsid w:val="009C1D7B"/>
  </w:style>
  <w:style w:type="character" w:customStyle="1" w:styleId="WW8Num27z0">
    <w:name w:val="WW8Num27z0"/>
    <w:rsid w:val="009C1D7B"/>
    <w:rPr>
      <w:rFonts w:ascii="Symbol" w:hAnsi="Symbol"/>
    </w:rPr>
  </w:style>
  <w:style w:type="character" w:customStyle="1" w:styleId="WW8Num28z0">
    <w:name w:val="WW8Num28z0"/>
    <w:rsid w:val="009C1D7B"/>
    <w:rPr>
      <w:rFonts w:ascii="Times New Roman" w:hAnsi="Times New Roman" w:cs="Times New Roman"/>
    </w:rPr>
  </w:style>
  <w:style w:type="character" w:customStyle="1" w:styleId="afff2">
    <w:name w:val="Маркеры списка"/>
    <w:rsid w:val="009C1D7B"/>
    <w:rPr>
      <w:rFonts w:ascii="StarSymbol" w:eastAsia="StarSymbol" w:hAnsi="StarSymbol" w:cs="StarSymbol"/>
      <w:sz w:val="18"/>
      <w:szCs w:val="18"/>
    </w:rPr>
  </w:style>
  <w:style w:type="character" w:styleId="afff3">
    <w:name w:val="FollowedHyperlink"/>
    <w:uiPriority w:val="99"/>
    <w:rsid w:val="009C1D7B"/>
    <w:rPr>
      <w:color w:val="800000"/>
      <w:u w:val="single"/>
    </w:rPr>
  </w:style>
  <w:style w:type="character" w:customStyle="1" w:styleId="WW8Num116z1">
    <w:name w:val="WW8Num116z1"/>
    <w:rsid w:val="009C1D7B"/>
    <w:rPr>
      <w:rFonts w:ascii="Courier New" w:hAnsi="Courier New"/>
    </w:rPr>
  </w:style>
  <w:style w:type="character" w:customStyle="1" w:styleId="WW8Num116z2">
    <w:name w:val="WW8Num116z2"/>
    <w:rsid w:val="009C1D7B"/>
    <w:rPr>
      <w:rFonts w:ascii="Wingdings" w:hAnsi="Wingdings"/>
    </w:rPr>
  </w:style>
  <w:style w:type="character" w:customStyle="1" w:styleId="WW8Num116z3">
    <w:name w:val="WW8Num116z3"/>
    <w:rsid w:val="009C1D7B"/>
    <w:rPr>
      <w:rFonts w:ascii="Symbol" w:hAnsi="Symbol"/>
    </w:rPr>
  </w:style>
  <w:style w:type="character" w:customStyle="1" w:styleId="WW8Num278z1">
    <w:name w:val="WW8Num278z1"/>
    <w:rsid w:val="009C1D7B"/>
    <w:rPr>
      <w:rFonts w:ascii="Courier New" w:hAnsi="Courier New"/>
    </w:rPr>
  </w:style>
  <w:style w:type="character" w:customStyle="1" w:styleId="WW8Num278z2">
    <w:name w:val="WW8Num278z2"/>
    <w:rsid w:val="009C1D7B"/>
    <w:rPr>
      <w:rFonts w:ascii="Wingdings" w:hAnsi="Wingdings"/>
    </w:rPr>
  </w:style>
  <w:style w:type="character" w:customStyle="1" w:styleId="WW8Num278z3">
    <w:name w:val="WW8Num278z3"/>
    <w:rsid w:val="009C1D7B"/>
    <w:rPr>
      <w:rFonts w:ascii="Symbol" w:hAnsi="Symbol"/>
    </w:rPr>
  </w:style>
  <w:style w:type="character" w:customStyle="1" w:styleId="WW8Num426z1">
    <w:name w:val="WW8Num426z1"/>
    <w:rsid w:val="009C1D7B"/>
    <w:rPr>
      <w:rFonts w:ascii="Courier New" w:hAnsi="Courier New" w:cs="Courier New"/>
    </w:rPr>
  </w:style>
  <w:style w:type="character" w:customStyle="1" w:styleId="WW8Num426z2">
    <w:name w:val="WW8Num426z2"/>
    <w:rsid w:val="009C1D7B"/>
    <w:rPr>
      <w:rFonts w:ascii="Wingdings" w:hAnsi="Wingdings"/>
    </w:rPr>
  </w:style>
  <w:style w:type="character" w:customStyle="1" w:styleId="WW8Num426z3">
    <w:name w:val="WW8Num426z3"/>
    <w:rsid w:val="009C1D7B"/>
    <w:rPr>
      <w:rFonts w:ascii="Symbol" w:hAnsi="Symbol"/>
    </w:rPr>
  </w:style>
  <w:style w:type="character" w:customStyle="1" w:styleId="WW8Num90z1">
    <w:name w:val="WW8Num90z1"/>
    <w:rsid w:val="009C1D7B"/>
    <w:rPr>
      <w:rFonts w:ascii="Courier New" w:hAnsi="Courier New"/>
    </w:rPr>
  </w:style>
  <w:style w:type="character" w:customStyle="1" w:styleId="WW8Num90z2">
    <w:name w:val="WW8Num90z2"/>
    <w:rsid w:val="009C1D7B"/>
    <w:rPr>
      <w:rFonts w:ascii="Wingdings" w:hAnsi="Wingdings"/>
    </w:rPr>
  </w:style>
  <w:style w:type="character" w:customStyle="1" w:styleId="WW8Num90z3">
    <w:name w:val="WW8Num90z3"/>
    <w:rsid w:val="009C1D7B"/>
    <w:rPr>
      <w:rFonts w:ascii="Symbol" w:hAnsi="Symbol"/>
    </w:rPr>
  </w:style>
  <w:style w:type="character" w:customStyle="1" w:styleId="WW8Num302z1">
    <w:name w:val="WW8Num302z1"/>
    <w:rsid w:val="009C1D7B"/>
    <w:rPr>
      <w:rFonts w:ascii="Courier New" w:hAnsi="Courier New"/>
    </w:rPr>
  </w:style>
  <w:style w:type="character" w:customStyle="1" w:styleId="WW8Num302z2">
    <w:name w:val="WW8Num302z2"/>
    <w:rsid w:val="009C1D7B"/>
    <w:rPr>
      <w:rFonts w:ascii="Wingdings" w:hAnsi="Wingdings"/>
    </w:rPr>
  </w:style>
  <w:style w:type="character" w:customStyle="1" w:styleId="WW8Num302z3">
    <w:name w:val="WW8Num302z3"/>
    <w:rsid w:val="009C1D7B"/>
    <w:rPr>
      <w:rFonts w:ascii="Symbol" w:hAnsi="Symbol"/>
    </w:rPr>
  </w:style>
  <w:style w:type="character" w:customStyle="1" w:styleId="WW8Num199z1">
    <w:name w:val="WW8Num199z1"/>
    <w:rsid w:val="009C1D7B"/>
    <w:rPr>
      <w:rFonts w:ascii="Courier New" w:hAnsi="Courier New"/>
    </w:rPr>
  </w:style>
  <w:style w:type="character" w:customStyle="1" w:styleId="WW8Num199z2">
    <w:name w:val="WW8Num199z2"/>
    <w:rsid w:val="009C1D7B"/>
    <w:rPr>
      <w:rFonts w:ascii="Wingdings" w:hAnsi="Wingdings"/>
    </w:rPr>
  </w:style>
  <w:style w:type="character" w:customStyle="1" w:styleId="WW8Num199z3">
    <w:name w:val="WW8Num199z3"/>
    <w:rsid w:val="009C1D7B"/>
    <w:rPr>
      <w:rFonts w:ascii="Symbol" w:hAnsi="Symbol"/>
    </w:rPr>
  </w:style>
  <w:style w:type="character" w:customStyle="1" w:styleId="WW8Num77z1">
    <w:name w:val="WW8Num77z1"/>
    <w:rsid w:val="009C1D7B"/>
    <w:rPr>
      <w:rFonts w:ascii="Courier New" w:hAnsi="Courier New"/>
    </w:rPr>
  </w:style>
  <w:style w:type="character" w:customStyle="1" w:styleId="WW8Num77z2">
    <w:name w:val="WW8Num77z2"/>
    <w:rsid w:val="009C1D7B"/>
    <w:rPr>
      <w:rFonts w:ascii="Wingdings" w:hAnsi="Wingdings"/>
    </w:rPr>
  </w:style>
  <w:style w:type="character" w:customStyle="1" w:styleId="WW8Num77z3">
    <w:name w:val="WW8Num77z3"/>
    <w:rsid w:val="009C1D7B"/>
    <w:rPr>
      <w:rFonts w:ascii="Symbol" w:hAnsi="Symbol"/>
    </w:rPr>
  </w:style>
  <w:style w:type="character" w:customStyle="1" w:styleId="WW8Num75z1">
    <w:name w:val="WW8Num75z1"/>
    <w:rsid w:val="009C1D7B"/>
    <w:rPr>
      <w:rFonts w:ascii="Courier New" w:hAnsi="Courier New"/>
    </w:rPr>
  </w:style>
  <w:style w:type="character" w:customStyle="1" w:styleId="WW8Num75z2">
    <w:name w:val="WW8Num75z2"/>
    <w:rsid w:val="009C1D7B"/>
    <w:rPr>
      <w:rFonts w:ascii="Wingdings" w:hAnsi="Wingdings"/>
    </w:rPr>
  </w:style>
  <w:style w:type="character" w:customStyle="1" w:styleId="WW8Num75z3">
    <w:name w:val="WW8Num75z3"/>
    <w:rsid w:val="009C1D7B"/>
    <w:rPr>
      <w:rFonts w:ascii="Symbol" w:hAnsi="Symbol"/>
    </w:rPr>
  </w:style>
  <w:style w:type="character" w:customStyle="1" w:styleId="WW8Num488z1">
    <w:name w:val="WW8Num488z1"/>
    <w:rsid w:val="009C1D7B"/>
    <w:rPr>
      <w:rFonts w:ascii="Courier New" w:hAnsi="Courier New"/>
    </w:rPr>
  </w:style>
  <w:style w:type="character" w:customStyle="1" w:styleId="WW8Num488z2">
    <w:name w:val="WW8Num488z2"/>
    <w:rsid w:val="009C1D7B"/>
    <w:rPr>
      <w:rFonts w:ascii="Wingdings" w:hAnsi="Wingdings"/>
    </w:rPr>
  </w:style>
  <w:style w:type="character" w:customStyle="1" w:styleId="WW8Num488z3">
    <w:name w:val="WW8Num488z3"/>
    <w:rsid w:val="009C1D7B"/>
    <w:rPr>
      <w:rFonts w:ascii="Symbol" w:hAnsi="Symbol"/>
    </w:rPr>
  </w:style>
  <w:style w:type="character" w:customStyle="1" w:styleId="WW8Num83z1">
    <w:name w:val="WW8Num83z1"/>
    <w:rsid w:val="009C1D7B"/>
    <w:rPr>
      <w:rFonts w:ascii="Courier New" w:hAnsi="Courier New"/>
    </w:rPr>
  </w:style>
  <w:style w:type="character" w:customStyle="1" w:styleId="WW8Num83z2">
    <w:name w:val="WW8Num83z2"/>
    <w:rsid w:val="009C1D7B"/>
    <w:rPr>
      <w:rFonts w:ascii="Wingdings" w:hAnsi="Wingdings"/>
    </w:rPr>
  </w:style>
  <w:style w:type="character" w:customStyle="1" w:styleId="WW8Num83z3">
    <w:name w:val="WW8Num83z3"/>
    <w:rsid w:val="009C1D7B"/>
    <w:rPr>
      <w:rFonts w:ascii="Symbol" w:hAnsi="Symbol"/>
    </w:rPr>
  </w:style>
  <w:style w:type="character" w:customStyle="1" w:styleId="WW8Num481z1">
    <w:name w:val="WW8Num481z1"/>
    <w:rsid w:val="009C1D7B"/>
    <w:rPr>
      <w:rFonts w:ascii="Courier New" w:hAnsi="Courier New"/>
    </w:rPr>
  </w:style>
  <w:style w:type="character" w:customStyle="1" w:styleId="WW8Num481z2">
    <w:name w:val="WW8Num481z2"/>
    <w:rsid w:val="009C1D7B"/>
    <w:rPr>
      <w:rFonts w:ascii="Wingdings" w:hAnsi="Wingdings"/>
    </w:rPr>
  </w:style>
  <w:style w:type="character" w:customStyle="1" w:styleId="WW8Num481z3">
    <w:name w:val="WW8Num481z3"/>
    <w:rsid w:val="009C1D7B"/>
    <w:rPr>
      <w:rFonts w:ascii="Symbol" w:hAnsi="Symbol"/>
    </w:rPr>
  </w:style>
  <w:style w:type="character" w:customStyle="1" w:styleId="WW8Num106z1">
    <w:name w:val="WW8Num106z1"/>
    <w:rsid w:val="009C1D7B"/>
    <w:rPr>
      <w:rFonts w:ascii="Courier New" w:hAnsi="Courier New"/>
    </w:rPr>
  </w:style>
  <w:style w:type="character" w:customStyle="1" w:styleId="WW8Num106z2">
    <w:name w:val="WW8Num106z2"/>
    <w:rsid w:val="009C1D7B"/>
    <w:rPr>
      <w:rFonts w:ascii="Wingdings" w:hAnsi="Wingdings"/>
    </w:rPr>
  </w:style>
  <w:style w:type="character" w:customStyle="1" w:styleId="WW8Num106z3">
    <w:name w:val="WW8Num106z3"/>
    <w:rsid w:val="009C1D7B"/>
    <w:rPr>
      <w:rFonts w:ascii="Symbol" w:hAnsi="Symbol"/>
    </w:rPr>
  </w:style>
  <w:style w:type="character" w:customStyle="1" w:styleId="WW8Num189z1">
    <w:name w:val="WW8Num189z1"/>
    <w:rsid w:val="009C1D7B"/>
    <w:rPr>
      <w:rFonts w:ascii="Courier New" w:hAnsi="Courier New"/>
    </w:rPr>
  </w:style>
  <w:style w:type="character" w:customStyle="1" w:styleId="WW8Num189z2">
    <w:name w:val="WW8Num189z2"/>
    <w:rsid w:val="009C1D7B"/>
    <w:rPr>
      <w:rFonts w:ascii="Wingdings" w:hAnsi="Wingdings"/>
    </w:rPr>
  </w:style>
  <w:style w:type="character" w:customStyle="1" w:styleId="WW8Num189z3">
    <w:name w:val="WW8Num189z3"/>
    <w:rsid w:val="009C1D7B"/>
    <w:rPr>
      <w:rFonts w:ascii="Symbol" w:hAnsi="Symbol"/>
    </w:rPr>
  </w:style>
  <w:style w:type="character" w:customStyle="1" w:styleId="WW8Num144z1">
    <w:name w:val="WW8Num144z1"/>
    <w:rsid w:val="009C1D7B"/>
    <w:rPr>
      <w:rFonts w:ascii="Courier New" w:hAnsi="Courier New"/>
    </w:rPr>
  </w:style>
  <w:style w:type="character" w:customStyle="1" w:styleId="WW8Num144z2">
    <w:name w:val="WW8Num144z2"/>
    <w:rsid w:val="009C1D7B"/>
    <w:rPr>
      <w:rFonts w:ascii="Wingdings" w:hAnsi="Wingdings"/>
    </w:rPr>
  </w:style>
  <w:style w:type="character" w:customStyle="1" w:styleId="WW8Num144z3">
    <w:name w:val="WW8Num144z3"/>
    <w:rsid w:val="009C1D7B"/>
    <w:rPr>
      <w:rFonts w:ascii="Symbol" w:hAnsi="Symbol"/>
    </w:rPr>
  </w:style>
  <w:style w:type="paragraph" w:customStyle="1" w:styleId="2b">
    <w:name w:val="Название2"/>
    <w:basedOn w:val="a1"/>
    <w:rsid w:val="009C1D7B"/>
    <w:pPr>
      <w:widowControl/>
      <w:suppressLineNumbers/>
      <w:autoSpaceDN/>
      <w:spacing w:before="120" w:after="120" w:line="240" w:lineRule="auto"/>
      <w:ind w:firstLine="0"/>
      <w:jc w:val="left"/>
      <w:textAlignment w:val="auto"/>
    </w:pPr>
    <w:rPr>
      <w:rFonts w:ascii="Arial" w:hAnsi="Arial" w:cs="Tahoma"/>
      <w:i/>
      <w:iCs/>
      <w:kern w:val="0"/>
      <w:sz w:val="24"/>
      <w:szCs w:val="24"/>
      <w:lang w:eastAsia="ar-SA"/>
    </w:rPr>
  </w:style>
  <w:style w:type="paragraph" w:customStyle="1" w:styleId="2c">
    <w:name w:val="Указатель2"/>
    <w:basedOn w:val="a1"/>
    <w:rsid w:val="009C1D7B"/>
    <w:pPr>
      <w:widowControl/>
      <w:suppressLineNumbers/>
      <w:autoSpaceDN/>
      <w:spacing w:line="240" w:lineRule="auto"/>
      <w:ind w:firstLine="0"/>
      <w:jc w:val="left"/>
      <w:textAlignment w:val="auto"/>
    </w:pPr>
    <w:rPr>
      <w:rFonts w:ascii="Arial" w:hAnsi="Arial" w:cs="Tahoma"/>
      <w:kern w:val="0"/>
      <w:sz w:val="24"/>
      <w:szCs w:val="24"/>
      <w:lang w:eastAsia="ar-SA"/>
    </w:rPr>
  </w:style>
  <w:style w:type="paragraph" w:customStyle="1" w:styleId="1f">
    <w:name w:val="Название1"/>
    <w:basedOn w:val="a1"/>
    <w:rsid w:val="009C1D7B"/>
    <w:pPr>
      <w:widowControl/>
      <w:suppressLineNumbers/>
      <w:autoSpaceDN/>
      <w:spacing w:before="120" w:after="120" w:line="240" w:lineRule="auto"/>
      <w:ind w:firstLine="0"/>
      <w:jc w:val="left"/>
      <w:textAlignment w:val="auto"/>
    </w:pPr>
    <w:rPr>
      <w:rFonts w:ascii="Arial" w:hAnsi="Arial" w:cs="Tahoma"/>
      <w:i/>
      <w:iCs/>
      <w:kern w:val="0"/>
      <w:sz w:val="24"/>
      <w:szCs w:val="24"/>
      <w:lang w:eastAsia="ar-SA"/>
    </w:rPr>
  </w:style>
  <w:style w:type="paragraph" w:customStyle="1" w:styleId="1f0">
    <w:name w:val="Указатель1"/>
    <w:basedOn w:val="a1"/>
    <w:rsid w:val="009C1D7B"/>
    <w:pPr>
      <w:widowControl/>
      <w:suppressLineNumbers/>
      <w:autoSpaceDN/>
      <w:spacing w:line="240" w:lineRule="auto"/>
      <w:ind w:firstLine="0"/>
      <w:jc w:val="left"/>
      <w:textAlignment w:val="auto"/>
    </w:pPr>
    <w:rPr>
      <w:rFonts w:ascii="Arial" w:hAnsi="Arial" w:cs="Tahoma"/>
      <w:kern w:val="0"/>
      <w:sz w:val="24"/>
      <w:szCs w:val="24"/>
      <w:lang w:eastAsia="ar-SA"/>
    </w:rPr>
  </w:style>
  <w:style w:type="paragraph" w:customStyle="1" w:styleId="2d">
    <w:name w:val="З2"/>
    <w:basedOn w:val="a1"/>
    <w:next w:val="a1"/>
    <w:rsid w:val="009C1D7B"/>
    <w:pPr>
      <w:widowControl/>
      <w:autoSpaceDN/>
      <w:spacing w:line="360" w:lineRule="auto"/>
      <w:ind w:firstLine="748"/>
      <w:textAlignment w:val="auto"/>
    </w:pPr>
    <w:rPr>
      <w:b/>
      <w:kern w:val="0"/>
      <w:sz w:val="24"/>
      <w:lang w:eastAsia="ar-SA"/>
    </w:rPr>
  </w:style>
  <w:style w:type="paragraph" w:customStyle="1" w:styleId="ConsNormal">
    <w:name w:val="ConsNormal"/>
    <w:rsid w:val="009C1D7B"/>
    <w:pPr>
      <w:widowControl w:val="0"/>
      <w:suppressAutoHyphens/>
      <w:spacing w:after="0" w:line="240" w:lineRule="auto"/>
      <w:ind w:right="19772" w:firstLine="720"/>
    </w:pPr>
    <w:rPr>
      <w:rFonts w:ascii="Arial" w:eastAsia="Times New Roman" w:hAnsi="Arial" w:cs="Times New Roman"/>
      <w:sz w:val="20"/>
      <w:szCs w:val="20"/>
      <w:lang w:eastAsia="ar-SA"/>
    </w:rPr>
  </w:style>
  <w:style w:type="paragraph" w:customStyle="1" w:styleId="1f1">
    <w:name w:val="Обычный1"/>
    <w:rsid w:val="009C1D7B"/>
    <w:pPr>
      <w:widowControl w:val="0"/>
      <w:tabs>
        <w:tab w:val="right" w:pos="567"/>
      </w:tabs>
      <w:suppressAutoHyphens/>
      <w:spacing w:after="0" w:line="240" w:lineRule="auto"/>
      <w:ind w:firstLine="567"/>
      <w:jc w:val="both"/>
    </w:pPr>
    <w:rPr>
      <w:rFonts w:ascii="Kudriashov" w:eastAsia="Times New Roman" w:hAnsi="Kudriashov" w:cs="Times New Roman"/>
      <w:sz w:val="24"/>
      <w:szCs w:val="20"/>
      <w:lang w:eastAsia="ar-SA"/>
    </w:rPr>
  </w:style>
  <w:style w:type="paragraph" w:customStyle="1" w:styleId="320">
    <w:name w:val="Основной текст с отступом 32"/>
    <w:basedOn w:val="a1"/>
    <w:rsid w:val="009C1D7B"/>
    <w:pPr>
      <w:widowControl/>
      <w:autoSpaceDN/>
      <w:spacing w:line="240" w:lineRule="auto"/>
      <w:ind w:left="360" w:hanging="360"/>
      <w:textAlignment w:val="auto"/>
    </w:pPr>
    <w:rPr>
      <w:b/>
      <w:bCs/>
      <w:kern w:val="0"/>
      <w:sz w:val="28"/>
      <w:szCs w:val="24"/>
      <w:lang w:eastAsia="ar-SA"/>
    </w:rPr>
  </w:style>
  <w:style w:type="paragraph" w:customStyle="1" w:styleId="Iauiue">
    <w:name w:val="Iau?iue"/>
    <w:rsid w:val="009C1D7B"/>
    <w:pPr>
      <w:widowControl w:val="0"/>
      <w:suppressAutoHyphens/>
      <w:spacing w:after="0" w:line="240" w:lineRule="auto"/>
    </w:pPr>
    <w:rPr>
      <w:rFonts w:ascii="Times New Roman" w:eastAsia="Times New Roman" w:hAnsi="Times New Roman" w:cs="Times New Roman"/>
      <w:sz w:val="20"/>
      <w:szCs w:val="20"/>
      <w:lang w:eastAsia="ar-SA"/>
    </w:rPr>
  </w:style>
  <w:style w:type="paragraph" w:customStyle="1" w:styleId="1f2">
    <w:name w:val="Схема документа1"/>
    <w:basedOn w:val="a1"/>
    <w:rsid w:val="009C1D7B"/>
    <w:pPr>
      <w:widowControl/>
      <w:shd w:val="clear" w:color="auto" w:fill="000080"/>
      <w:autoSpaceDN/>
      <w:spacing w:line="240" w:lineRule="auto"/>
      <w:ind w:firstLine="0"/>
      <w:jc w:val="left"/>
      <w:textAlignment w:val="auto"/>
    </w:pPr>
    <w:rPr>
      <w:rFonts w:ascii="Tahoma" w:hAnsi="Tahoma" w:cs="Tahoma"/>
      <w:kern w:val="0"/>
      <w:sz w:val="20"/>
      <w:lang w:eastAsia="ar-SA"/>
    </w:rPr>
  </w:style>
  <w:style w:type="paragraph" w:customStyle="1" w:styleId="nienie">
    <w:name w:val="nienie"/>
    <w:basedOn w:val="Iauiue"/>
    <w:rsid w:val="009C1D7B"/>
    <w:pPr>
      <w:keepLines/>
      <w:ind w:left="709" w:hanging="284"/>
      <w:jc w:val="both"/>
    </w:pPr>
    <w:rPr>
      <w:rFonts w:ascii="Peterburg" w:hAnsi="Peterburg"/>
      <w:sz w:val="24"/>
    </w:rPr>
  </w:style>
  <w:style w:type="paragraph" w:customStyle="1" w:styleId="2e">
    <w:name w:val="Îñíîâíîé òåêñò 2"/>
    <w:basedOn w:val="a1"/>
    <w:rsid w:val="009C1D7B"/>
    <w:pPr>
      <w:autoSpaceDN/>
      <w:spacing w:line="240" w:lineRule="auto"/>
      <w:ind w:firstLine="720"/>
      <w:textAlignment w:val="auto"/>
    </w:pPr>
    <w:rPr>
      <w:b/>
      <w:color w:val="000000"/>
      <w:kern w:val="0"/>
      <w:sz w:val="24"/>
      <w:lang w:val="en-US" w:eastAsia="ar-SA"/>
    </w:rPr>
  </w:style>
  <w:style w:type="paragraph" w:customStyle="1" w:styleId="100">
    <w:name w:val="Оглавление 10"/>
    <w:basedOn w:val="1f0"/>
    <w:rsid w:val="009C1D7B"/>
    <w:pPr>
      <w:tabs>
        <w:tab w:val="right" w:leader="dot" w:pos="9637"/>
      </w:tabs>
      <w:ind w:left="2547"/>
    </w:pPr>
  </w:style>
  <w:style w:type="paragraph" w:customStyle="1" w:styleId="afff4">
    <w:name w:val="Заголовок таблицы"/>
    <w:basedOn w:val="af9"/>
    <w:rsid w:val="009C1D7B"/>
    <w:pPr>
      <w:suppressLineNumbers/>
      <w:tabs>
        <w:tab w:val="clear" w:pos="4677"/>
        <w:tab w:val="clear" w:pos="9355"/>
      </w:tabs>
      <w:suppressAutoHyphens/>
      <w:spacing w:after="0" w:line="240" w:lineRule="auto"/>
      <w:jc w:val="center"/>
    </w:pPr>
    <w:rPr>
      <w:rFonts w:ascii="Times New Roman" w:eastAsia="Times New Roman" w:hAnsi="Times New Roman"/>
      <w:b/>
      <w:bCs/>
      <w:sz w:val="24"/>
      <w:szCs w:val="24"/>
      <w:lang w:eastAsia="ar-SA"/>
    </w:rPr>
  </w:style>
  <w:style w:type="paragraph" w:customStyle="1" w:styleId="afff5">
    <w:name w:val="Содержимое врезки"/>
    <w:basedOn w:val="afb"/>
    <w:rsid w:val="009C1D7B"/>
    <w:pPr>
      <w:suppressAutoHyphens/>
      <w:spacing w:line="240" w:lineRule="auto"/>
    </w:pPr>
    <w:rPr>
      <w:rFonts w:ascii="Times New Roman" w:eastAsia="Times New Roman" w:hAnsi="Times New Roman"/>
      <w:sz w:val="24"/>
      <w:szCs w:val="24"/>
      <w:lang w:eastAsia="ar-SA"/>
    </w:rPr>
  </w:style>
  <w:style w:type="paragraph" w:customStyle="1" w:styleId="311">
    <w:name w:val="Основной текст с отступом 31"/>
    <w:basedOn w:val="a1"/>
    <w:rsid w:val="009C1D7B"/>
    <w:pPr>
      <w:widowControl/>
      <w:autoSpaceDN/>
      <w:spacing w:line="240" w:lineRule="atLeast"/>
      <w:ind w:firstLine="720"/>
      <w:jc w:val="left"/>
      <w:textAlignment w:val="auto"/>
    </w:pPr>
    <w:rPr>
      <w:color w:val="000000"/>
      <w:kern w:val="0"/>
      <w:sz w:val="24"/>
      <w:lang w:eastAsia="ar-SA"/>
    </w:rPr>
  </w:style>
  <w:style w:type="paragraph" w:customStyle="1" w:styleId="312">
    <w:name w:val="Основной текст 31"/>
    <w:basedOn w:val="a1"/>
    <w:rsid w:val="009C1D7B"/>
    <w:pPr>
      <w:widowControl/>
      <w:tabs>
        <w:tab w:val="left" w:pos="9333"/>
      </w:tabs>
      <w:autoSpaceDN/>
      <w:spacing w:line="240" w:lineRule="atLeast"/>
      <w:ind w:firstLine="0"/>
      <w:jc w:val="left"/>
      <w:textAlignment w:val="auto"/>
    </w:pPr>
    <w:rPr>
      <w:b/>
      <w:color w:val="000000"/>
      <w:kern w:val="0"/>
      <w:sz w:val="24"/>
      <w:lang w:eastAsia="ar-SA"/>
    </w:rPr>
  </w:style>
  <w:style w:type="paragraph" w:customStyle="1" w:styleId="WW-3">
    <w:name w:val="WW-Основной текст 3"/>
    <w:basedOn w:val="a1"/>
    <w:rsid w:val="009C1D7B"/>
    <w:pPr>
      <w:widowControl/>
      <w:autoSpaceDN/>
      <w:spacing w:line="240" w:lineRule="atLeast"/>
      <w:ind w:firstLine="0"/>
      <w:jc w:val="left"/>
      <w:textAlignment w:val="auto"/>
    </w:pPr>
    <w:rPr>
      <w:b/>
      <w:color w:val="000000"/>
      <w:kern w:val="0"/>
      <w:sz w:val="24"/>
      <w:szCs w:val="24"/>
      <w:lang w:eastAsia="ar-SA"/>
    </w:rPr>
  </w:style>
  <w:style w:type="paragraph" w:styleId="2f">
    <w:name w:val="Body Text Indent 2"/>
    <w:basedOn w:val="a1"/>
    <w:link w:val="2f0"/>
    <w:rsid w:val="009C1D7B"/>
    <w:pPr>
      <w:widowControl/>
      <w:autoSpaceDN/>
      <w:spacing w:after="120" w:line="480" w:lineRule="auto"/>
      <w:ind w:left="283" w:firstLine="0"/>
      <w:jc w:val="left"/>
      <w:textAlignment w:val="auto"/>
    </w:pPr>
    <w:rPr>
      <w:kern w:val="0"/>
      <w:sz w:val="24"/>
      <w:szCs w:val="24"/>
      <w:lang w:val="x-none" w:eastAsia="ar-SA"/>
    </w:rPr>
  </w:style>
  <w:style w:type="character" w:customStyle="1" w:styleId="2f0">
    <w:name w:val="Основной текст с отступом 2 Знак"/>
    <w:basedOn w:val="a2"/>
    <w:link w:val="2f"/>
    <w:rsid w:val="009C1D7B"/>
    <w:rPr>
      <w:rFonts w:ascii="Times New Roman" w:eastAsia="Times New Roman" w:hAnsi="Times New Roman" w:cs="Times New Roman"/>
      <w:sz w:val="24"/>
      <w:szCs w:val="24"/>
      <w:lang w:val="x-none" w:eastAsia="ar-SA"/>
    </w:rPr>
  </w:style>
  <w:style w:type="paragraph" w:styleId="1f3">
    <w:name w:val="index 1"/>
    <w:basedOn w:val="a1"/>
    <w:next w:val="a1"/>
    <w:autoRedefine/>
    <w:rsid w:val="009C1D7B"/>
    <w:pPr>
      <w:widowControl/>
      <w:autoSpaceDN/>
      <w:spacing w:line="240" w:lineRule="auto"/>
      <w:ind w:left="200" w:hanging="200"/>
      <w:jc w:val="left"/>
      <w:textAlignment w:val="auto"/>
    </w:pPr>
    <w:rPr>
      <w:kern w:val="0"/>
      <w:sz w:val="20"/>
      <w:lang w:eastAsia="ar-SA"/>
    </w:rPr>
  </w:style>
  <w:style w:type="paragraph" w:styleId="a">
    <w:name w:val="List Bullet"/>
    <w:basedOn w:val="a1"/>
    <w:rsid w:val="009C1D7B"/>
    <w:pPr>
      <w:widowControl/>
      <w:numPr>
        <w:numId w:val="12"/>
      </w:numPr>
      <w:autoSpaceDN/>
      <w:spacing w:line="240" w:lineRule="auto"/>
      <w:jc w:val="left"/>
      <w:textAlignment w:val="auto"/>
    </w:pPr>
    <w:rPr>
      <w:kern w:val="0"/>
      <w:sz w:val="20"/>
      <w:lang w:eastAsia="ar-SA"/>
    </w:rPr>
  </w:style>
  <w:style w:type="paragraph" w:styleId="2f1">
    <w:name w:val="Body Text 2"/>
    <w:basedOn w:val="a1"/>
    <w:link w:val="2f2"/>
    <w:rsid w:val="009C1D7B"/>
    <w:pPr>
      <w:widowControl/>
      <w:suppressAutoHyphens w:val="0"/>
      <w:autoSpaceDN/>
      <w:spacing w:after="120" w:line="480" w:lineRule="auto"/>
      <w:ind w:firstLine="0"/>
      <w:jc w:val="left"/>
      <w:textAlignment w:val="auto"/>
    </w:pPr>
    <w:rPr>
      <w:kern w:val="0"/>
      <w:sz w:val="24"/>
      <w:szCs w:val="24"/>
      <w:lang w:val="x-none" w:eastAsia="x-none"/>
    </w:rPr>
  </w:style>
  <w:style w:type="character" w:customStyle="1" w:styleId="2f2">
    <w:name w:val="Основной текст 2 Знак"/>
    <w:basedOn w:val="a2"/>
    <w:link w:val="2f1"/>
    <w:rsid w:val="009C1D7B"/>
    <w:rPr>
      <w:rFonts w:ascii="Times New Roman" w:eastAsia="Times New Roman" w:hAnsi="Times New Roman" w:cs="Times New Roman"/>
      <w:sz w:val="24"/>
      <w:szCs w:val="24"/>
      <w:lang w:val="x-none" w:eastAsia="x-none"/>
    </w:rPr>
  </w:style>
  <w:style w:type="paragraph" w:customStyle="1" w:styleId="Web">
    <w:name w:val="Обычный (Web)"/>
    <w:basedOn w:val="a1"/>
    <w:rsid w:val="009C1D7B"/>
    <w:pPr>
      <w:widowControl/>
      <w:suppressAutoHyphens w:val="0"/>
      <w:autoSpaceDN/>
      <w:spacing w:before="100" w:after="100" w:line="240" w:lineRule="auto"/>
      <w:ind w:firstLine="0"/>
      <w:jc w:val="left"/>
      <w:textAlignment w:val="auto"/>
    </w:pPr>
    <w:rPr>
      <w:kern w:val="0"/>
      <w:sz w:val="24"/>
    </w:rPr>
  </w:style>
  <w:style w:type="paragraph" w:customStyle="1" w:styleId="txt">
    <w:name w:val="txt"/>
    <w:basedOn w:val="a1"/>
    <w:rsid w:val="009C1D7B"/>
    <w:pPr>
      <w:widowControl/>
      <w:suppressAutoHyphens w:val="0"/>
      <w:autoSpaceDN/>
      <w:spacing w:before="15" w:after="15" w:line="240" w:lineRule="auto"/>
      <w:ind w:left="15" w:right="15" w:firstLine="0"/>
      <w:textAlignment w:val="auto"/>
    </w:pPr>
    <w:rPr>
      <w:rFonts w:ascii="Verdana" w:hAnsi="Verdana"/>
      <w:color w:val="000000"/>
      <w:kern w:val="0"/>
      <w:sz w:val="17"/>
      <w:szCs w:val="17"/>
    </w:rPr>
  </w:style>
  <w:style w:type="paragraph" w:customStyle="1" w:styleId="1f4">
    <w:name w:val="З1"/>
    <w:basedOn w:val="a1"/>
    <w:next w:val="a1"/>
    <w:rsid w:val="009C1D7B"/>
    <w:pPr>
      <w:widowControl/>
      <w:suppressAutoHyphens w:val="0"/>
      <w:autoSpaceDN/>
      <w:snapToGrid w:val="0"/>
      <w:spacing w:line="360" w:lineRule="auto"/>
      <w:ind w:firstLine="748"/>
      <w:textAlignment w:val="auto"/>
    </w:pPr>
    <w:rPr>
      <w:b/>
      <w:kern w:val="0"/>
      <w:sz w:val="24"/>
      <w:szCs w:val="24"/>
    </w:rPr>
  </w:style>
  <w:style w:type="numbering" w:customStyle="1" w:styleId="1">
    <w:name w:val="Статья / Раздел1"/>
    <w:basedOn w:val="a4"/>
    <w:next w:val="a0"/>
    <w:rsid w:val="009C1D7B"/>
    <w:pPr>
      <w:numPr>
        <w:numId w:val="11"/>
      </w:numPr>
    </w:pPr>
  </w:style>
  <w:style w:type="table" w:customStyle="1" w:styleId="113">
    <w:name w:val="Сетка таблицы11"/>
    <w:basedOn w:val="a3"/>
    <w:next w:val="afa"/>
    <w:rsid w:val="009C1D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
    <w:name w:val="Статья / Раздел2"/>
    <w:basedOn w:val="a4"/>
    <w:next w:val="a0"/>
    <w:rsid w:val="009C1D7B"/>
    <w:pPr>
      <w:numPr>
        <w:numId w:val="14"/>
      </w:numPr>
    </w:pPr>
  </w:style>
  <w:style w:type="table" w:customStyle="1" w:styleId="2f3">
    <w:name w:val="Сетка таблицы2"/>
    <w:basedOn w:val="a3"/>
    <w:next w:val="afa"/>
    <w:rsid w:val="009C1D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атья / Раздел3"/>
    <w:basedOn w:val="a4"/>
    <w:next w:val="a0"/>
    <w:rsid w:val="009C1D7B"/>
    <w:pPr>
      <w:numPr>
        <w:numId w:val="13"/>
      </w:numPr>
    </w:pPr>
  </w:style>
  <w:style w:type="table" w:customStyle="1" w:styleId="37">
    <w:name w:val="Сетка таблицы3"/>
    <w:basedOn w:val="a3"/>
    <w:next w:val="afa"/>
    <w:rsid w:val="009C1D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rsid w:val="009C1D7B"/>
  </w:style>
  <w:style w:type="table" w:customStyle="1" w:styleId="44">
    <w:name w:val="Сетка таблицы4"/>
    <w:basedOn w:val="a3"/>
    <w:next w:val="afa"/>
    <w:rsid w:val="009C1D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Гипертекстовая ссылка"/>
    <w:uiPriority w:val="99"/>
    <w:rsid w:val="009C1D7B"/>
    <w:rPr>
      <w:rFonts w:cs="Times New Roman"/>
      <w:color w:val="106BBE"/>
    </w:rPr>
  </w:style>
  <w:style w:type="paragraph" w:customStyle="1" w:styleId="14660">
    <w:name w:val="14660"/>
    <w:basedOn w:val="a1"/>
    <w:rsid w:val="009C1D7B"/>
    <w:pPr>
      <w:widowControl/>
      <w:suppressAutoHyphens w:val="0"/>
      <w:autoSpaceDE w:val="0"/>
      <w:spacing w:before="120" w:after="120" w:line="240" w:lineRule="auto"/>
      <w:ind w:firstLine="0"/>
      <w:jc w:val="center"/>
      <w:textAlignment w:val="auto"/>
    </w:pPr>
    <w:rPr>
      <w:b/>
      <w:bCs/>
      <w:color w:val="000000"/>
      <w:kern w:val="0"/>
      <w:sz w:val="28"/>
      <w:szCs w:val="28"/>
    </w:rPr>
  </w:style>
  <w:style w:type="paragraph" w:styleId="afff7">
    <w:name w:val="Block Text"/>
    <w:basedOn w:val="a1"/>
    <w:rsid w:val="009C1D7B"/>
    <w:pPr>
      <w:widowControl/>
      <w:suppressAutoHyphens w:val="0"/>
      <w:autoSpaceDN/>
      <w:spacing w:line="240" w:lineRule="auto"/>
      <w:ind w:left="113" w:right="113" w:firstLine="720"/>
      <w:textAlignment w:val="auto"/>
    </w:pPr>
    <w:rPr>
      <w:kern w:val="0"/>
      <w:sz w:val="24"/>
    </w:rPr>
  </w:style>
  <w:style w:type="paragraph" w:customStyle="1" w:styleId="afff8">
    <w:name w:val="Обычн. по центру"/>
    <w:basedOn w:val="a1"/>
    <w:link w:val="afff9"/>
    <w:qFormat/>
    <w:rsid w:val="009C1D7B"/>
    <w:pPr>
      <w:widowControl/>
      <w:autoSpaceDN/>
      <w:spacing w:line="360" w:lineRule="auto"/>
      <w:ind w:firstLine="0"/>
      <w:jc w:val="center"/>
      <w:textAlignment w:val="auto"/>
    </w:pPr>
    <w:rPr>
      <w:kern w:val="0"/>
      <w:sz w:val="28"/>
      <w:szCs w:val="28"/>
      <w:lang w:val="x-none" w:eastAsia="x-none"/>
    </w:rPr>
  </w:style>
  <w:style w:type="character" w:customStyle="1" w:styleId="afff9">
    <w:name w:val="Обычн. по центру Знак"/>
    <w:link w:val="afff8"/>
    <w:rsid w:val="009C1D7B"/>
    <w:rPr>
      <w:rFonts w:ascii="Times New Roman" w:eastAsia="Times New Roman" w:hAnsi="Times New Roman" w:cs="Times New Roman"/>
      <w:sz w:val="28"/>
      <w:szCs w:val="28"/>
      <w:lang w:val="x-none" w:eastAsia="x-none"/>
    </w:rPr>
  </w:style>
  <w:style w:type="character" w:customStyle="1" w:styleId="apple-converted-space">
    <w:name w:val="apple-converted-space"/>
    <w:rsid w:val="009C1D7B"/>
  </w:style>
  <w:style w:type="paragraph" w:customStyle="1" w:styleId="msonormal0">
    <w:name w:val="msonormal"/>
    <w:basedOn w:val="a1"/>
    <w:rsid w:val="009C1D7B"/>
    <w:pPr>
      <w:widowControl/>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xl63">
    <w:name w:val="xl63"/>
    <w:basedOn w:val="a1"/>
    <w:rsid w:val="009C1D7B"/>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left"/>
      <w:textAlignment w:val="auto"/>
    </w:pPr>
    <w:rPr>
      <w:kern w:val="0"/>
      <w:sz w:val="24"/>
      <w:szCs w:val="24"/>
    </w:rPr>
  </w:style>
  <w:style w:type="numbering" w:customStyle="1" w:styleId="2f4">
    <w:name w:val="Нет списка2"/>
    <w:next w:val="a4"/>
    <w:uiPriority w:val="99"/>
    <w:semiHidden/>
    <w:unhideWhenUsed/>
    <w:rsid w:val="009C1D7B"/>
  </w:style>
  <w:style w:type="paragraph" w:styleId="afffa">
    <w:name w:val="caption"/>
    <w:basedOn w:val="a1"/>
    <w:next w:val="a1"/>
    <w:uiPriority w:val="35"/>
    <w:unhideWhenUsed/>
    <w:qFormat/>
    <w:rsid w:val="009C1D7B"/>
    <w:pPr>
      <w:widowControl/>
      <w:autoSpaceDN/>
      <w:spacing w:line="240" w:lineRule="auto"/>
      <w:ind w:firstLine="0"/>
      <w:jc w:val="left"/>
      <w:textAlignment w:val="auto"/>
    </w:pPr>
    <w:rPr>
      <w:b/>
      <w:bCs/>
      <w:kern w:val="0"/>
      <w:sz w:val="20"/>
      <w:lang w:eastAsia="ar-SA"/>
    </w:rPr>
  </w:style>
  <w:style w:type="numbering" w:customStyle="1" w:styleId="45">
    <w:name w:val="Статья / Раздел4"/>
    <w:basedOn w:val="a4"/>
    <w:next w:val="a0"/>
    <w:rsid w:val="009C1D7B"/>
  </w:style>
  <w:style w:type="table" w:customStyle="1" w:styleId="53">
    <w:name w:val="Сетка таблицы5"/>
    <w:basedOn w:val="a3"/>
    <w:next w:val="afa"/>
    <w:uiPriority w:val="39"/>
    <w:rsid w:val="009C1D7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Статья / Раздел11"/>
    <w:basedOn w:val="a4"/>
    <w:next w:val="a0"/>
    <w:rsid w:val="009C1D7B"/>
    <w:pPr>
      <w:numPr>
        <w:numId w:val="18"/>
      </w:numPr>
    </w:pPr>
  </w:style>
  <w:style w:type="table" w:customStyle="1" w:styleId="120">
    <w:name w:val="Сетка таблицы12"/>
    <w:basedOn w:val="a3"/>
    <w:next w:val="afa"/>
    <w:rsid w:val="009C1D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Статья / Раздел21"/>
    <w:basedOn w:val="a4"/>
    <w:next w:val="a0"/>
    <w:rsid w:val="009C1D7B"/>
    <w:pPr>
      <w:numPr>
        <w:numId w:val="4"/>
      </w:numPr>
    </w:pPr>
  </w:style>
  <w:style w:type="numbering" w:customStyle="1" w:styleId="31">
    <w:name w:val="Статья / Раздел31"/>
    <w:basedOn w:val="a4"/>
    <w:next w:val="a0"/>
    <w:rsid w:val="009C1D7B"/>
    <w:pPr>
      <w:numPr>
        <w:numId w:val="3"/>
      </w:numPr>
    </w:pPr>
  </w:style>
  <w:style w:type="character" w:customStyle="1" w:styleId="af5">
    <w:name w:val="Абзац списка Знак"/>
    <w:aliases w:val="Заголовок мой1 Знак,СписокСТПр Знак"/>
    <w:link w:val="af4"/>
    <w:uiPriority w:val="34"/>
    <w:locked/>
    <w:rsid w:val="009C1D7B"/>
    <w:rPr>
      <w:rFonts w:ascii="Times New Roman" w:eastAsia="Times New Roman" w:hAnsi="Times New Roman" w:cs="Times New Roman"/>
      <w:kern w:val="3"/>
      <w:sz w:val="32"/>
      <w:szCs w:val="20"/>
      <w:lang w:eastAsia="ru-RU"/>
    </w:rPr>
  </w:style>
  <w:style w:type="paragraph" w:customStyle="1" w:styleId="afffb">
    <w:name w:val="Основной текст пояснительной записки"/>
    <w:basedOn w:val="a1"/>
    <w:qFormat/>
    <w:rsid w:val="009C1D7B"/>
    <w:pPr>
      <w:widowControl/>
      <w:suppressAutoHyphens w:val="0"/>
      <w:autoSpaceDN/>
      <w:spacing w:line="319" w:lineRule="auto"/>
      <w:ind w:firstLine="709"/>
      <w:textAlignment w:val="auto"/>
    </w:pPr>
    <w:rPr>
      <w:kern w:val="0"/>
      <w:sz w:val="28"/>
      <w:szCs w:val="28"/>
      <w:lang w:eastAsia="ar-SA"/>
    </w:rPr>
  </w:style>
  <w:style w:type="numbering" w:customStyle="1" w:styleId="38">
    <w:name w:val="Нет списка3"/>
    <w:next w:val="a4"/>
    <w:uiPriority w:val="99"/>
    <w:semiHidden/>
    <w:unhideWhenUsed/>
    <w:rsid w:val="009C1D7B"/>
  </w:style>
  <w:style w:type="numbering" w:customStyle="1" w:styleId="50">
    <w:name w:val="Статья / Раздел5"/>
    <w:basedOn w:val="a4"/>
    <w:next w:val="a0"/>
    <w:rsid w:val="009C1D7B"/>
    <w:pPr>
      <w:numPr>
        <w:numId w:val="8"/>
      </w:numPr>
    </w:pPr>
  </w:style>
  <w:style w:type="table" w:customStyle="1" w:styleId="62">
    <w:name w:val="Сетка таблицы6"/>
    <w:basedOn w:val="a3"/>
    <w:next w:val="afa"/>
    <w:uiPriority w:val="39"/>
    <w:rsid w:val="009C1D7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1"/>
    <w:basedOn w:val="a1"/>
    <w:next w:val="afb"/>
    <w:rsid w:val="009C1D7B"/>
    <w:pPr>
      <w:keepNext/>
      <w:widowControl/>
      <w:autoSpaceDN/>
      <w:spacing w:before="240" w:after="120" w:line="240" w:lineRule="auto"/>
      <w:ind w:firstLine="0"/>
      <w:jc w:val="left"/>
      <w:textAlignment w:val="auto"/>
    </w:pPr>
    <w:rPr>
      <w:rFonts w:ascii="Arial" w:eastAsia="Lucida Sans Unicode" w:hAnsi="Arial" w:cs="Tahoma"/>
      <w:kern w:val="0"/>
      <w:sz w:val="28"/>
      <w:szCs w:val="28"/>
      <w:lang w:eastAsia="ar-SA"/>
    </w:rPr>
  </w:style>
  <w:style w:type="numbering" w:customStyle="1" w:styleId="12">
    <w:name w:val="Статья / Раздел12"/>
    <w:basedOn w:val="a4"/>
    <w:next w:val="a0"/>
    <w:rsid w:val="009C1D7B"/>
    <w:pPr>
      <w:numPr>
        <w:numId w:val="5"/>
      </w:numPr>
    </w:pPr>
  </w:style>
  <w:style w:type="table" w:customStyle="1" w:styleId="130">
    <w:name w:val="Сетка таблицы13"/>
    <w:basedOn w:val="a3"/>
    <w:next w:val="afa"/>
    <w:rsid w:val="009C1D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Статья / Раздел22"/>
    <w:basedOn w:val="a4"/>
    <w:next w:val="a0"/>
    <w:rsid w:val="009C1D7B"/>
    <w:pPr>
      <w:numPr>
        <w:numId w:val="7"/>
      </w:numPr>
    </w:pPr>
  </w:style>
  <w:style w:type="numbering" w:customStyle="1" w:styleId="32">
    <w:name w:val="Статья / Раздел32"/>
    <w:basedOn w:val="a4"/>
    <w:next w:val="a0"/>
    <w:rsid w:val="009C1D7B"/>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C89D2-7D5D-4B89-8024-ABAFE2065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9455</Words>
  <Characters>53898</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Юрова М.А.</dc:creator>
  <cp:lastModifiedBy>Михайлюк Н.В.</cp:lastModifiedBy>
  <cp:revision>2</cp:revision>
  <cp:lastPrinted>2022-05-12T08:40:00Z</cp:lastPrinted>
  <dcterms:created xsi:type="dcterms:W3CDTF">2022-05-12T09:19:00Z</dcterms:created>
  <dcterms:modified xsi:type="dcterms:W3CDTF">2022-05-12T09:19:00Z</dcterms:modified>
</cp:coreProperties>
</file>